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214" w:rsidRPr="007C5229" w:rsidRDefault="007C5229" w:rsidP="007C5229">
      <w:pPr>
        <w:spacing w:before="300" w:after="150" w:line="525" w:lineRule="atLeast"/>
        <w:jc w:val="center"/>
        <w:outlineLvl w:val="0"/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</w:pPr>
      <w:r w:rsidRPr="007C5229"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  <w:t xml:space="preserve">Автоматический биохимический анализатор </w:t>
      </w:r>
      <w:proofErr w:type="spellStart"/>
      <w:r w:rsidRPr="007C5229"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  <w:t>Magnus</w:t>
      </w:r>
      <w:proofErr w:type="spellEnd"/>
      <w:r w:rsidRPr="007C5229"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  <w:t xml:space="preserve"> 5000</w:t>
      </w:r>
    </w:p>
    <w:p w:rsidR="007C5229" w:rsidRDefault="007C5229" w:rsidP="007C5229">
      <w:pPr>
        <w:shd w:val="clear" w:color="auto" w:fill="FFFFFF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3857625" cy="3857625"/>
            <wp:effectExtent l="19050" t="0" r="9525" b="0"/>
            <wp:docPr id="2" name="Picture 1" descr="Автоматический биохимический анализатор Magnus 5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втоматический биохимический анализатор Magnus 500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385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5229" w:rsidRDefault="007C5229" w:rsidP="007C5229">
      <w:pPr>
        <w:pBdr>
          <w:bottom w:val="dotted" w:sz="6" w:space="0" w:color="BFBFBF"/>
        </w:pBdr>
        <w:shd w:val="clear" w:color="auto" w:fill="FFFFFF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  <w:t>Бренд:</w:t>
      </w:r>
    </w:p>
    <w:p w:rsidR="007C5229" w:rsidRDefault="007C5229" w:rsidP="007C5229">
      <w:pPr>
        <w:pBdr>
          <w:bottom w:val="dotted" w:sz="6" w:space="0" w:color="BFBFBF"/>
        </w:pBdr>
        <w:shd w:val="clear" w:color="auto" w:fill="FFFFFF"/>
        <w:ind w:left="720"/>
        <w:jc w:val="right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Rochen</w:t>
      </w:r>
      <w:proofErr w:type="spellEnd"/>
    </w:p>
    <w:p w:rsidR="007C5229" w:rsidRDefault="007C5229" w:rsidP="007C5229">
      <w:pPr>
        <w:pBdr>
          <w:bottom w:val="dotted" w:sz="6" w:space="0" w:color="BFBFBF"/>
        </w:pBdr>
        <w:shd w:val="clear" w:color="auto" w:fill="FFFFFF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  <w:t>Страна-производитель:</w:t>
      </w:r>
    </w:p>
    <w:p w:rsidR="007C5229" w:rsidRDefault="007C5229" w:rsidP="007C5229">
      <w:pPr>
        <w:pBdr>
          <w:bottom w:val="dotted" w:sz="6" w:space="0" w:color="BFBFBF"/>
        </w:pBdr>
        <w:shd w:val="clear" w:color="auto" w:fill="FFFFFF"/>
        <w:ind w:left="720"/>
        <w:jc w:val="righ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Китай</w:t>
      </w:r>
    </w:p>
    <w:p w:rsidR="007C5229" w:rsidRDefault="007C5229" w:rsidP="007C5229">
      <w:pPr>
        <w:pStyle w:val="Heading5"/>
        <w:shd w:val="clear" w:color="auto" w:fill="FFFFFF"/>
        <w:spacing w:before="375" w:after="75"/>
        <w:rPr>
          <w:rFonts w:ascii="inherit" w:hAnsi="inherit" w:cs="Arial"/>
          <w:color w:val="2F383D"/>
          <w:sz w:val="21"/>
          <w:szCs w:val="21"/>
        </w:rPr>
      </w:pPr>
      <w:r>
        <w:rPr>
          <w:rFonts w:ascii="inherit" w:hAnsi="inherit" w:cs="Arial"/>
          <w:color w:val="2F383D"/>
          <w:sz w:val="21"/>
          <w:szCs w:val="21"/>
        </w:rPr>
        <w:t>Полное описание</w:t>
      </w:r>
    </w:p>
    <w:p w:rsidR="007C5229" w:rsidRDefault="00C846B5" w:rsidP="007C5229">
      <w:pPr>
        <w:shd w:val="clear" w:color="auto" w:fill="FFFFFF"/>
        <w:spacing w:line="321" w:lineRule="atLeast"/>
        <w:rPr>
          <w:rFonts w:ascii="Arial" w:hAnsi="Arial" w:cs="Arial"/>
          <w:color w:val="000000"/>
          <w:sz w:val="23"/>
          <w:szCs w:val="23"/>
        </w:rPr>
      </w:pPr>
      <w:hyperlink r:id="rId8" w:history="1">
        <w:r w:rsidR="007C5229">
          <w:rPr>
            <w:rStyle w:val="Hyperlink"/>
            <w:rFonts w:ascii="Arial" w:hAnsi="Arial" w:cs="Arial"/>
            <w:color w:val="19B7F1"/>
            <w:sz w:val="23"/>
            <w:szCs w:val="23"/>
          </w:rPr>
          <w:t>Подробнее о производителе</w:t>
        </w:r>
      </w:hyperlink>
    </w:p>
    <w:p w:rsidR="007C5229" w:rsidRDefault="007C5229" w:rsidP="007C5229">
      <w:pPr>
        <w:shd w:val="clear" w:color="auto" w:fill="FFFFFF"/>
        <w:spacing w:line="321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Анализатор предназначен для проведения клинических биохимических исследований. Его действие основано на использовании фотоэлектрических явлений, автоматизации и компьютерных технологий. </w:t>
      </w:r>
      <w:r>
        <w:rPr>
          <w:rFonts w:ascii="Arial" w:hAnsi="Arial" w:cs="Arial"/>
          <w:color w:val="000000"/>
          <w:sz w:val="23"/>
          <w:szCs w:val="23"/>
        </w:rPr>
        <w:br/>
      </w:r>
    </w:p>
    <w:p w:rsidR="007C5229" w:rsidRDefault="007C5229" w:rsidP="007C5229">
      <w:pPr>
        <w:pStyle w:val="NormalWeb"/>
        <w:shd w:val="clear" w:color="auto" w:fill="FFFFFF"/>
        <w:spacing w:before="0" w:beforeAutospacing="0" w:after="150" w:afterAutospacing="0" w:line="321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Тип пробы:</w:t>
      </w:r>
    </w:p>
    <w:p w:rsidR="007C5229" w:rsidRDefault="007C5229" w:rsidP="007C5229">
      <w:pPr>
        <w:shd w:val="clear" w:color="auto" w:fill="FFFFFF"/>
        <w:spacing w:line="321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●   плазма </w:t>
      </w:r>
      <w:r>
        <w:rPr>
          <w:rFonts w:ascii="Arial" w:hAnsi="Arial" w:cs="Arial"/>
          <w:color w:val="000000"/>
          <w:sz w:val="23"/>
          <w:szCs w:val="23"/>
        </w:rPr>
        <w:br/>
        <w:t>●   сыворотка </w:t>
      </w:r>
      <w:r>
        <w:rPr>
          <w:rFonts w:ascii="Arial" w:hAnsi="Arial" w:cs="Arial"/>
          <w:color w:val="000000"/>
          <w:sz w:val="23"/>
          <w:szCs w:val="23"/>
        </w:rPr>
        <w:br/>
        <w:t>●   цельная кровь </w:t>
      </w:r>
      <w:r>
        <w:rPr>
          <w:rFonts w:ascii="Arial" w:hAnsi="Arial" w:cs="Arial"/>
          <w:color w:val="000000"/>
          <w:sz w:val="23"/>
          <w:szCs w:val="23"/>
        </w:rPr>
        <w:br/>
        <w:t>●   моча </w:t>
      </w:r>
      <w:r>
        <w:rPr>
          <w:rFonts w:ascii="Arial" w:hAnsi="Arial" w:cs="Arial"/>
          <w:color w:val="000000"/>
          <w:sz w:val="23"/>
          <w:szCs w:val="23"/>
        </w:rPr>
        <w:br/>
        <w:t>●   спинальная жидкость </w:t>
      </w:r>
      <w:r>
        <w:rPr>
          <w:rFonts w:ascii="Arial" w:hAnsi="Arial" w:cs="Arial"/>
          <w:color w:val="000000"/>
          <w:sz w:val="23"/>
          <w:szCs w:val="23"/>
        </w:rPr>
        <w:br/>
        <w:t>●   химические растворы.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lastRenderedPageBreak/>
        <w:br/>
      </w:r>
    </w:p>
    <w:p w:rsidR="007C5229" w:rsidRDefault="007C5229" w:rsidP="007C5229">
      <w:pPr>
        <w:pStyle w:val="NormalWeb"/>
        <w:shd w:val="clear" w:color="auto" w:fill="FFFFFF"/>
        <w:spacing w:before="0" w:beforeAutospacing="0" w:after="150" w:afterAutospacing="0" w:line="321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Методы расчета:</w:t>
      </w:r>
    </w:p>
    <w:p w:rsidR="007C5229" w:rsidRDefault="007C5229" w:rsidP="007C5229">
      <w:pPr>
        <w:shd w:val="clear" w:color="auto" w:fill="FFFFFF"/>
        <w:spacing w:line="321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●  по конечной точке; </w:t>
      </w:r>
      <w:r>
        <w:rPr>
          <w:rFonts w:ascii="Arial" w:hAnsi="Arial" w:cs="Arial"/>
          <w:color w:val="000000"/>
          <w:sz w:val="23"/>
          <w:szCs w:val="23"/>
        </w:rPr>
        <w:br/>
        <w:t>●  по фиксированному времени; </w:t>
      </w:r>
      <w:r>
        <w:rPr>
          <w:rFonts w:ascii="Arial" w:hAnsi="Arial" w:cs="Arial"/>
          <w:color w:val="000000"/>
          <w:sz w:val="23"/>
          <w:szCs w:val="23"/>
        </w:rPr>
        <w:br/>
        <w:t>●  кинетический метод.</w:t>
      </w:r>
    </w:p>
    <w:p w:rsidR="007C5229" w:rsidRPr="007C5229" w:rsidRDefault="007C5229" w:rsidP="007C5229">
      <w:pPr>
        <w:rPr>
          <w:szCs w:val="23"/>
        </w:rPr>
      </w:pPr>
    </w:p>
    <w:sectPr w:rsidR="007C5229" w:rsidRPr="007C5229" w:rsidSect="00593B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1211" w:rsidRDefault="00521211" w:rsidP="000E3DE4">
      <w:pPr>
        <w:spacing w:after="0" w:line="240" w:lineRule="auto"/>
      </w:pPr>
      <w:r>
        <w:separator/>
      </w:r>
    </w:p>
  </w:endnote>
  <w:endnote w:type="continuationSeparator" w:id="0">
    <w:p w:rsidR="00521211" w:rsidRDefault="00521211" w:rsidP="000E3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24F" w:rsidRDefault="00F8524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0C" w:rsidRPr="0038565C" w:rsidRDefault="0038565C" w:rsidP="0038565C">
    <w:pPr>
      <w:pStyle w:val="Footer"/>
    </w:pPr>
    <w:r w:rsidRPr="0038565C">
      <w:t xml:space="preserve">Тел (846) 300-45-87         сайт: </w:t>
    </w:r>
    <w:proofErr w:type="spellStart"/>
    <w:r w:rsidRPr="0038565C">
      <w:t>rim-med.ru</w:t>
    </w:r>
    <w:proofErr w:type="spellEnd"/>
    <w:r w:rsidRPr="0038565C">
      <w:t xml:space="preserve">    </w:t>
    </w:r>
    <w:proofErr w:type="spellStart"/>
    <w:r w:rsidRPr="0038565C">
      <w:t>E-mail</w:t>
    </w:r>
    <w:proofErr w:type="spellEnd"/>
    <w:r w:rsidRPr="0038565C">
      <w:t xml:space="preserve">: info@rim-med.ru       </w:t>
    </w:r>
    <w:proofErr w:type="spellStart"/>
    <w:r w:rsidRPr="0038565C">
      <w:t>скайп</w:t>
    </w:r>
    <w:proofErr w:type="spellEnd"/>
    <w:r w:rsidRPr="0038565C">
      <w:t xml:space="preserve">: </w:t>
    </w:r>
    <w:proofErr w:type="spellStart"/>
    <w:r w:rsidRPr="0038565C">
      <w:t>info-rimmed</w:t>
    </w:r>
    <w:proofErr w:type="spellEnd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24F" w:rsidRDefault="00F8524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1211" w:rsidRDefault="00521211" w:rsidP="000E3DE4">
      <w:pPr>
        <w:spacing w:after="0" w:line="240" w:lineRule="auto"/>
      </w:pPr>
      <w:r>
        <w:separator/>
      </w:r>
    </w:p>
  </w:footnote>
  <w:footnote w:type="continuationSeparator" w:id="0">
    <w:p w:rsidR="00521211" w:rsidRDefault="00521211" w:rsidP="000E3D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24F" w:rsidRDefault="00F8524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DE4" w:rsidRPr="00F8524F" w:rsidRDefault="00F8524F" w:rsidP="00F8524F">
    <w:pPr>
      <w:pStyle w:val="Header"/>
      <w:jc w:val="center"/>
    </w:pPr>
    <w:r w:rsidRPr="00F8524F">
      <w:rPr>
        <w:i/>
      </w:rPr>
      <w:t>ООО «</w:t>
    </w:r>
    <w:proofErr w:type="spellStart"/>
    <w:r w:rsidRPr="00F8524F">
      <w:rPr>
        <w:i/>
      </w:rPr>
      <w:t>РосИмпортМед</w:t>
    </w:r>
    <w:proofErr w:type="spellEnd"/>
    <w:r w:rsidRPr="00F8524F">
      <w:rPr>
        <w:i/>
      </w:rPr>
      <w:t xml:space="preserve">» официальный представитель </w:t>
    </w:r>
    <w:proofErr w:type="spellStart"/>
    <w:r w:rsidRPr="00F8524F">
      <w:rPr>
        <w:i/>
      </w:rPr>
      <w:t>Rochen</w:t>
    </w:r>
    <w:proofErr w:type="spellEnd"/>
    <w:r w:rsidRPr="00F8524F">
      <w:rPr>
        <w:i/>
      </w:rPr>
      <w:t xml:space="preserve"> в России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24F" w:rsidRDefault="00F852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F0DE0"/>
    <w:multiLevelType w:val="multilevel"/>
    <w:tmpl w:val="0EC60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974223"/>
    <w:multiLevelType w:val="multilevel"/>
    <w:tmpl w:val="0ACE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6577D3"/>
    <w:multiLevelType w:val="multilevel"/>
    <w:tmpl w:val="56603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173CDF"/>
    <w:multiLevelType w:val="multilevel"/>
    <w:tmpl w:val="FE2CA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615E67"/>
    <w:multiLevelType w:val="multilevel"/>
    <w:tmpl w:val="A8FC6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2E0CE4"/>
    <w:multiLevelType w:val="multilevel"/>
    <w:tmpl w:val="829C3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DF51D4B"/>
    <w:multiLevelType w:val="multilevel"/>
    <w:tmpl w:val="16E24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48B43D9"/>
    <w:multiLevelType w:val="multilevel"/>
    <w:tmpl w:val="1D00D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53C4EF7"/>
    <w:multiLevelType w:val="multilevel"/>
    <w:tmpl w:val="27AE8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5730915"/>
    <w:multiLevelType w:val="multilevel"/>
    <w:tmpl w:val="45B80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195483"/>
    <w:multiLevelType w:val="multilevel"/>
    <w:tmpl w:val="BB9CF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6734CD4"/>
    <w:multiLevelType w:val="multilevel"/>
    <w:tmpl w:val="477E1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84B0808"/>
    <w:multiLevelType w:val="multilevel"/>
    <w:tmpl w:val="951CF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594380"/>
    <w:multiLevelType w:val="multilevel"/>
    <w:tmpl w:val="8EA03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B6B5926"/>
    <w:multiLevelType w:val="multilevel"/>
    <w:tmpl w:val="B6403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D1B21EF"/>
    <w:multiLevelType w:val="multilevel"/>
    <w:tmpl w:val="FE00D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D46054B"/>
    <w:multiLevelType w:val="multilevel"/>
    <w:tmpl w:val="9678E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37D724F"/>
    <w:multiLevelType w:val="multilevel"/>
    <w:tmpl w:val="25FA3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3DB225F"/>
    <w:multiLevelType w:val="multilevel"/>
    <w:tmpl w:val="9D926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75155D9"/>
    <w:multiLevelType w:val="multilevel"/>
    <w:tmpl w:val="4648B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39164B"/>
    <w:multiLevelType w:val="multilevel"/>
    <w:tmpl w:val="BD9E0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F82F2F"/>
    <w:multiLevelType w:val="multilevel"/>
    <w:tmpl w:val="C1160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E270FB5"/>
    <w:multiLevelType w:val="multilevel"/>
    <w:tmpl w:val="68421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127496F"/>
    <w:multiLevelType w:val="multilevel"/>
    <w:tmpl w:val="DD58F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A23B09"/>
    <w:multiLevelType w:val="multilevel"/>
    <w:tmpl w:val="24367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BD7D0D"/>
    <w:multiLevelType w:val="multilevel"/>
    <w:tmpl w:val="56A2F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90A5AB3"/>
    <w:multiLevelType w:val="multilevel"/>
    <w:tmpl w:val="89423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A211142"/>
    <w:multiLevelType w:val="multilevel"/>
    <w:tmpl w:val="9FD6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B3C710A"/>
    <w:multiLevelType w:val="multilevel"/>
    <w:tmpl w:val="A4E68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B5A0E11"/>
    <w:multiLevelType w:val="multilevel"/>
    <w:tmpl w:val="ACCEE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D644A58"/>
    <w:multiLevelType w:val="multilevel"/>
    <w:tmpl w:val="96328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FC9124C"/>
    <w:multiLevelType w:val="multilevel"/>
    <w:tmpl w:val="29D8C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1FD2228"/>
    <w:multiLevelType w:val="multilevel"/>
    <w:tmpl w:val="163EA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3E95C13"/>
    <w:multiLevelType w:val="multilevel"/>
    <w:tmpl w:val="0BECA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6623A07"/>
    <w:multiLevelType w:val="multilevel"/>
    <w:tmpl w:val="97F2B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A0A03D3"/>
    <w:multiLevelType w:val="multilevel"/>
    <w:tmpl w:val="DB96A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6563A45"/>
    <w:multiLevelType w:val="multilevel"/>
    <w:tmpl w:val="74E2A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86954AA"/>
    <w:multiLevelType w:val="multilevel"/>
    <w:tmpl w:val="727EB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C0B3497"/>
    <w:multiLevelType w:val="multilevel"/>
    <w:tmpl w:val="A9A00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D1B7E38"/>
    <w:multiLevelType w:val="multilevel"/>
    <w:tmpl w:val="FC1C7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0D03B52"/>
    <w:multiLevelType w:val="multilevel"/>
    <w:tmpl w:val="D2689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E37670B"/>
    <w:multiLevelType w:val="multilevel"/>
    <w:tmpl w:val="A82C3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9"/>
  </w:num>
  <w:num w:numId="3">
    <w:abstractNumId w:val="27"/>
  </w:num>
  <w:num w:numId="4">
    <w:abstractNumId w:val="19"/>
  </w:num>
  <w:num w:numId="5">
    <w:abstractNumId w:val="21"/>
  </w:num>
  <w:num w:numId="6">
    <w:abstractNumId w:val="8"/>
  </w:num>
  <w:num w:numId="7">
    <w:abstractNumId w:val="24"/>
  </w:num>
  <w:num w:numId="8">
    <w:abstractNumId w:val="37"/>
  </w:num>
  <w:num w:numId="9">
    <w:abstractNumId w:val="40"/>
  </w:num>
  <w:num w:numId="10">
    <w:abstractNumId w:val="12"/>
  </w:num>
  <w:num w:numId="11">
    <w:abstractNumId w:val="41"/>
  </w:num>
  <w:num w:numId="12">
    <w:abstractNumId w:val="15"/>
  </w:num>
  <w:num w:numId="13">
    <w:abstractNumId w:val="36"/>
  </w:num>
  <w:num w:numId="14">
    <w:abstractNumId w:val="6"/>
  </w:num>
  <w:num w:numId="15">
    <w:abstractNumId w:val="7"/>
  </w:num>
  <w:num w:numId="16">
    <w:abstractNumId w:val="30"/>
  </w:num>
  <w:num w:numId="17">
    <w:abstractNumId w:val="25"/>
  </w:num>
  <w:num w:numId="18">
    <w:abstractNumId w:val="35"/>
  </w:num>
  <w:num w:numId="19">
    <w:abstractNumId w:val="31"/>
  </w:num>
  <w:num w:numId="20">
    <w:abstractNumId w:val="28"/>
  </w:num>
  <w:num w:numId="21">
    <w:abstractNumId w:val="13"/>
  </w:num>
  <w:num w:numId="22">
    <w:abstractNumId w:val="2"/>
  </w:num>
  <w:num w:numId="23">
    <w:abstractNumId w:val="9"/>
  </w:num>
  <w:num w:numId="24">
    <w:abstractNumId w:val="10"/>
  </w:num>
  <w:num w:numId="25">
    <w:abstractNumId w:val="22"/>
  </w:num>
  <w:num w:numId="26">
    <w:abstractNumId w:val="34"/>
  </w:num>
  <w:num w:numId="27">
    <w:abstractNumId w:val="20"/>
  </w:num>
  <w:num w:numId="28">
    <w:abstractNumId w:val="17"/>
  </w:num>
  <w:num w:numId="29">
    <w:abstractNumId w:val="11"/>
  </w:num>
  <w:num w:numId="30">
    <w:abstractNumId w:val="18"/>
  </w:num>
  <w:num w:numId="31">
    <w:abstractNumId w:val="0"/>
  </w:num>
  <w:num w:numId="32">
    <w:abstractNumId w:val="14"/>
  </w:num>
  <w:num w:numId="33">
    <w:abstractNumId w:val="16"/>
  </w:num>
  <w:num w:numId="34">
    <w:abstractNumId w:val="5"/>
  </w:num>
  <w:num w:numId="35">
    <w:abstractNumId w:val="38"/>
  </w:num>
  <w:num w:numId="36">
    <w:abstractNumId w:val="23"/>
  </w:num>
  <w:num w:numId="37">
    <w:abstractNumId w:val="33"/>
  </w:num>
  <w:num w:numId="38">
    <w:abstractNumId w:val="32"/>
  </w:num>
  <w:num w:numId="39">
    <w:abstractNumId w:val="26"/>
  </w:num>
  <w:num w:numId="40">
    <w:abstractNumId w:val="3"/>
  </w:num>
  <w:num w:numId="41">
    <w:abstractNumId w:val="1"/>
  </w:num>
  <w:num w:numId="42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7AC8"/>
    <w:rsid w:val="00025666"/>
    <w:rsid w:val="00056C0F"/>
    <w:rsid w:val="00067094"/>
    <w:rsid w:val="000B1E18"/>
    <w:rsid w:val="000E3DE4"/>
    <w:rsid w:val="0018749B"/>
    <w:rsid w:val="001954C8"/>
    <w:rsid w:val="001B5DF4"/>
    <w:rsid w:val="001C17CF"/>
    <w:rsid w:val="001E50E9"/>
    <w:rsid w:val="003313A1"/>
    <w:rsid w:val="0035766C"/>
    <w:rsid w:val="0037412E"/>
    <w:rsid w:val="0038565C"/>
    <w:rsid w:val="003B5A93"/>
    <w:rsid w:val="003D7114"/>
    <w:rsid w:val="00491686"/>
    <w:rsid w:val="005026CC"/>
    <w:rsid w:val="00521211"/>
    <w:rsid w:val="005340C1"/>
    <w:rsid w:val="00593B42"/>
    <w:rsid w:val="005D4214"/>
    <w:rsid w:val="005F1583"/>
    <w:rsid w:val="00622724"/>
    <w:rsid w:val="00624FA5"/>
    <w:rsid w:val="006578AF"/>
    <w:rsid w:val="006A1F5C"/>
    <w:rsid w:val="006A59FC"/>
    <w:rsid w:val="006E45F7"/>
    <w:rsid w:val="007417DB"/>
    <w:rsid w:val="007624E3"/>
    <w:rsid w:val="00780A61"/>
    <w:rsid w:val="007B3432"/>
    <w:rsid w:val="007C5229"/>
    <w:rsid w:val="007E6784"/>
    <w:rsid w:val="0080210C"/>
    <w:rsid w:val="008048D9"/>
    <w:rsid w:val="008406D8"/>
    <w:rsid w:val="008575F8"/>
    <w:rsid w:val="00892382"/>
    <w:rsid w:val="00926165"/>
    <w:rsid w:val="009400EA"/>
    <w:rsid w:val="00987135"/>
    <w:rsid w:val="0099513C"/>
    <w:rsid w:val="009979B4"/>
    <w:rsid w:val="009A7C73"/>
    <w:rsid w:val="009E0F5E"/>
    <w:rsid w:val="00A82932"/>
    <w:rsid w:val="00A84A1E"/>
    <w:rsid w:val="00B2052A"/>
    <w:rsid w:val="00B874D7"/>
    <w:rsid w:val="00BD7AC8"/>
    <w:rsid w:val="00C11FDB"/>
    <w:rsid w:val="00C1246A"/>
    <w:rsid w:val="00C21BA8"/>
    <w:rsid w:val="00C846B5"/>
    <w:rsid w:val="00D46638"/>
    <w:rsid w:val="00D579A5"/>
    <w:rsid w:val="00DC192F"/>
    <w:rsid w:val="00DC6ADD"/>
    <w:rsid w:val="00DD44D5"/>
    <w:rsid w:val="00DF3AD8"/>
    <w:rsid w:val="00DF4E80"/>
    <w:rsid w:val="00E33AEE"/>
    <w:rsid w:val="00E6718A"/>
    <w:rsid w:val="00E77859"/>
    <w:rsid w:val="00F57100"/>
    <w:rsid w:val="00F62B94"/>
    <w:rsid w:val="00F8524F"/>
    <w:rsid w:val="00F87C72"/>
    <w:rsid w:val="00FE0632"/>
    <w:rsid w:val="00FF4A42"/>
    <w:rsid w:val="00FF5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6D8"/>
  </w:style>
  <w:style w:type="paragraph" w:styleId="Heading1">
    <w:name w:val="heading 1"/>
    <w:basedOn w:val="Normal"/>
    <w:link w:val="Heading1Char"/>
    <w:uiPriority w:val="9"/>
    <w:qFormat/>
    <w:rsid w:val="00BD7A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Heading2Char"/>
    <w:uiPriority w:val="9"/>
    <w:qFormat/>
    <w:rsid w:val="00BD7A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eading3">
    <w:name w:val="heading 3"/>
    <w:basedOn w:val="Normal"/>
    <w:link w:val="Heading3Char"/>
    <w:uiPriority w:val="9"/>
    <w:qFormat/>
    <w:rsid w:val="00BD7A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17D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A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"/>
    <w:rsid w:val="00BD7AC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"/>
    <w:rsid w:val="00BD7AC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DefaultParagraphFont"/>
    <w:rsid w:val="00BD7AC8"/>
  </w:style>
  <w:style w:type="character" w:styleId="Hyperlink">
    <w:name w:val="Hyperlink"/>
    <w:basedOn w:val="DefaultParagraphFont"/>
    <w:uiPriority w:val="99"/>
    <w:unhideWhenUsed/>
    <w:rsid w:val="00BD7AC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D7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D7AC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D7AC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D7AC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D7AC8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available">
    <w:name w:val="available"/>
    <w:basedOn w:val="DefaultParagraphFont"/>
    <w:rsid w:val="00BD7AC8"/>
  </w:style>
  <w:style w:type="paragraph" w:styleId="Header">
    <w:name w:val="header"/>
    <w:basedOn w:val="Normal"/>
    <w:link w:val="HeaderChar"/>
    <w:uiPriority w:val="99"/>
    <w:unhideWhenUsed/>
    <w:rsid w:val="000E3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DE4"/>
  </w:style>
  <w:style w:type="paragraph" w:styleId="Footer">
    <w:name w:val="footer"/>
    <w:basedOn w:val="Normal"/>
    <w:link w:val="FooterChar"/>
    <w:uiPriority w:val="99"/>
    <w:unhideWhenUsed/>
    <w:rsid w:val="000E3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DE4"/>
  </w:style>
  <w:style w:type="paragraph" w:styleId="BalloonText">
    <w:name w:val="Balloon Text"/>
    <w:basedOn w:val="Normal"/>
    <w:link w:val="BalloonTextChar"/>
    <w:uiPriority w:val="99"/>
    <w:semiHidden/>
    <w:unhideWhenUsed/>
    <w:rsid w:val="00741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7DB"/>
    <w:rPr>
      <w:rFonts w:ascii="Tahoma" w:hAnsi="Tahoma" w:cs="Tahoma"/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17D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label">
    <w:name w:val="label"/>
    <w:basedOn w:val="DefaultParagraphFont"/>
    <w:rsid w:val="007417DB"/>
  </w:style>
  <w:style w:type="table" w:styleId="TableGrid">
    <w:name w:val="Table Grid"/>
    <w:basedOn w:val="TableNormal"/>
    <w:uiPriority w:val="39"/>
    <w:rsid w:val="009261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4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1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2160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48033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0171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663379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10294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21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1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96020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7539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160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4708777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5697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31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00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6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92253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5928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669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3647738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8093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02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3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3455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5581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18201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57031570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8640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85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11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76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85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2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54206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006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4645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8500393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1137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9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44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7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1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86216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672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13438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514938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197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60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34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22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67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07524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47548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8734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8792446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0256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32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85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5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0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53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9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73750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497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25240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3214760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8275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74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8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6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4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0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22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4963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8850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32675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2947549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11898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3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46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0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5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3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9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1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92580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1336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49870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1635092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4878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55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0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47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7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3781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76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12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32108139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6117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85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43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3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2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8811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5383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504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9515524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1384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45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2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7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63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34649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8596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1177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0519101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0592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06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63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8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83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18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47933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868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8520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750481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903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73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6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61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51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29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414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4788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33049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2695333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7674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9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5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42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7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4097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59771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710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4451771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88640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44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0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1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1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1206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320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7581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10908443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69071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09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44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2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820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8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80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78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820778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258759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1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1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4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8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9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0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76753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0471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14661">
              <w:marLeft w:val="-300"/>
              <w:marRight w:val="-300"/>
              <w:marTop w:val="525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19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75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2011950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3994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5149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4166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5703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6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12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4387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0312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8464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1728819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8441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12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2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im-med.com/brendy/rochen-kitai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Городова</dc:creator>
  <cp:keywords/>
  <dc:description/>
  <cp:lastModifiedBy>LegendeVivante@outlook.com</cp:lastModifiedBy>
  <cp:revision>28</cp:revision>
  <dcterms:created xsi:type="dcterms:W3CDTF">2015-11-26T14:28:00Z</dcterms:created>
  <dcterms:modified xsi:type="dcterms:W3CDTF">2016-03-23T14:09:00Z</dcterms:modified>
</cp:coreProperties>
</file>