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46D" w:rsidRPr="00E9746D" w:rsidRDefault="00E9746D" w:rsidP="00E9746D">
      <w:pPr>
        <w:pStyle w:val="Heading1"/>
        <w:spacing w:before="335" w:after="167" w:line="586" w:lineRule="atLeast"/>
        <w:jc w:val="center"/>
        <w:rPr>
          <w:rStyle w:val="TitleChar"/>
          <w:rFonts w:ascii="Arial" w:hAnsi="Arial" w:cs="Arial"/>
          <w:b w:val="0"/>
          <w:bCs w:val="0"/>
          <w:color w:val="auto"/>
          <w:spacing w:val="0"/>
          <w:kern w:val="0"/>
          <w:sz w:val="50"/>
          <w:szCs w:val="50"/>
        </w:rPr>
      </w:pPr>
      <w:r w:rsidRPr="00E9746D">
        <w:rPr>
          <w:rStyle w:val="TitleChar"/>
          <w:rFonts w:ascii="Arial" w:hAnsi="Arial" w:cs="Arial"/>
          <w:color w:val="auto"/>
          <w:sz w:val="40"/>
          <w:szCs w:val="40"/>
        </w:rPr>
        <w:t>Аспирационно-ирригационная помпа для лапароскопии SOPRO 673</w:t>
      </w:r>
    </w:p>
    <w:p w:rsidR="00EA5D3E" w:rsidRDefault="00EA5D3E" w:rsidP="00EA5D3E">
      <w:pPr>
        <w:pStyle w:val="Heading1"/>
        <w:spacing w:before="335" w:after="167" w:line="586" w:lineRule="atLeast"/>
        <w:rPr>
          <w:rStyle w:val="TitleChar"/>
          <w:sz w:val="40"/>
          <w:szCs w:val="40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649563" cy="1892595"/>
            <wp:effectExtent l="19050" t="0" r="0" b="0"/>
            <wp:docPr id="1" name="Picture 1" descr="Аспирационно-ирригационная помпа для лапароскопии SOPRO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спирационно-ирригационная помпа для лапароскопии SOPRO 67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494" cy="189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D3E" w:rsidRPr="00EA5D3E" w:rsidRDefault="00EA5D3E" w:rsidP="00EA5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EA5D3E" w:rsidRPr="00EA5D3E" w:rsidRDefault="00EA5D3E" w:rsidP="00EA5D3E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EA5D3E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EA5D3E" w:rsidRPr="00EA5D3E" w:rsidRDefault="00EA5D3E" w:rsidP="00EA5D3E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  <w:r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 xml:space="preserve">                                    </w:t>
      </w:r>
      <w:r w:rsidRPr="00EA5D3E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SOPRO COMEG</w:t>
      </w:r>
    </w:p>
    <w:p w:rsidR="00EA5D3E" w:rsidRPr="00EA5D3E" w:rsidRDefault="00EA5D3E" w:rsidP="00EA5D3E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EA5D3E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EA5D3E" w:rsidRPr="00EA5D3E" w:rsidRDefault="00EA5D3E" w:rsidP="00EA5D3E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Свойства и преимущества:</w:t>
      </w:r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Макс. поток ирригации: 1.8 л/мин</w:t>
      </w:r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Макс. поток аспирации: 1.8 л/мин</w:t>
      </w:r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Макс. давление помпы: 400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mmHg</w:t>
      </w:r>
      <w:proofErr w:type="spellEnd"/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Аспирация: от -50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kpa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до -60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kpa</w:t>
      </w:r>
      <w:proofErr w:type="spellEnd"/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Уровень шума аспирации: 57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dB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(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a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)</w:t>
      </w:r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Питание: 100 В~/110-115 В~/220-240 В~</w:t>
      </w:r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Предохранители: T 0.5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a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– T10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a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,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IeC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127/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Ul</w:t>
      </w:r>
      <w:proofErr w:type="spellEnd"/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Частота: 50-60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Hz</w:t>
      </w:r>
      <w:proofErr w:type="spellEnd"/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Макс. потребляемая мощность: 55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Va</w:t>
      </w:r>
      <w:proofErr w:type="spellEnd"/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Макс. ток: 100V : 500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ma</w:t>
      </w:r>
      <w:proofErr w:type="spellEnd"/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115V : 440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ma</w:t>
      </w:r>
      <w:proofErr w:type="spellEnd"/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230V : 230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ma</w:t>
      </w:r>
      <w:proofErr w:type="spellEnd"/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lastRenderedPageBreak/>
        <w:t>Безопасность: Произведено и протестировано на соотв. 60601-1/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IeC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60601-1,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eMC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: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en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60601-1-2 /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IeC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60601-1-2</w:t>
      </w:r>
    </w:p>
    <w:p w:rsidR="00EA5D3E" w:rsidRPr="00EA5D3E" w:rsidRDefault="00EA5D3E" w:rsidP="00EA5D3E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Размеры (Ш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x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В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x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Г) : 280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x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137 </w:t>
      </w:r>
      <w:proofErr w:type="spellStart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x</w:t>
      </w:r>
      <w:proofErr w:type="spellEnd"/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408 мм</w:t>
      </w:r>
    </w:p>
    <w:p w:rsidR="007263F9" w:rsidRPr="00E9746D" w:rsidRDefault="00EA5D3E" w:rsidP="00E9746D">
      <w:pPr>
        <w:numPr>
          <w:ilvl w:val="0"/>
          <w:numId w:val="2"/>
        </w:num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A5D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Вес: 5.9 кг</w:t>
      </w:r>
    </w:p>
    <w:sectPr w:rsidR="007263F9" w:rsidRPr="00E9746D" w:rsidSect="007263F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BC8" w:rsidRDefault="00D25BC8" w:rsidP="00E9746D">
      <w:pPr>
        <w:spacing w:after="0" w:line="240" w:lineRule="auto"/>
      </w:pPr>
      <w:r>
        <w:separator/>
      </w:r>
    </w:p>
  </w:endnote>
  <w:endnote w:type="continuationSeparator" w:id="0">
    <w:p w:rsidR="00D25BC8" w:rsidRDefault="00D25BC8" w:rsidP="00E97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6D" w:rsidRPr="00AB2909" w:rsidRDefault="00AB2909" w:rsidP="00AB2909">
    <w:pPr>
      <w:pStyle w:val="Footer"/>
      <w:rPr>
        <w:lang w:val="en-US"/>
      </w:rPr>
    </w:pPr>
    <w:r w:rsidRPr="00AB2909">
      <w:t>Тел</w:t>
    </w:r>
    <w:r w:rsidRPr="00AB2909">
      <w:rPr>
        <w:lang w:val="en-US"/>
      </w:rPr>
      <w:t xml:space="preserve"> (846) 300-45-87         </w:t>
    </w:r>
    <w:r w:rsidRPr="00AB2909">
      <w:t>сайт</w:t>
    </w:r>
    <w:r w:rsidRPr="00AB2909">
      <w:rPr>
        <w:lang w:val="en-US"/>
      </w:rPr>
      <w:t xml:space="preserve">: rim-med.ru    E-mail: info@rim-med.ru       </w:t>
    </w:r>
    <w:proofErr w:type="spellStart"/>
    <w:r w:rsidRPr="00AB2909">
      <w:t>скайп</w:t>
    </w:r>
    <w:proofErr w:type="spellEnd"/>
    <w:r w:rsidRPr="00AB2909">
      <w:rPr>
        <w:lang w:val="en-US"/>
      </w:rPr>
      <w:t>: info-rimmed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BC8" w:rsidRDefault="00D25BC8" w:rsidP="00E9746D">
      <w:pPr>
        <w:spacing w:after="0" w:line="240" w:lineRule="auto"/>
      </w:pPr>
      <w:r>
        <w:separator/>
      </w:r>
    </w:p>
  </w:footnote>
  <w:footnote w:type="continuationSeparator" w:id="0">
    <w:p w:rsidR="00D25BC8" w:rsidRDefault="00D25BC8" w:rsidP="00E97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46D" w:rsidRDefault="00E9746D" w:rsidP="00E9746D">
    <w:pPr>
      <w:pStyle w:val="Header"/>
      <w:jc w:val="center"/>
    </w:pPr>
    <w:r w:rsidRPr="00E9746D">
      <w:t>ООО «</w:t>
    </w:r>
    <w:proofErr w:type="spellStart"/>
    <w:r w:rsidRPr="00E9746D">
      <w:t>РосИмпортМед</w:t>
    </w:r>
    <w:proofErr w:type="spellEnd"/>
    <w:r w:rsidRPr="00E9746D">
      <w:t xml:space="preserve">» официальный </w:t>
    </w:r>
    <w:proofErr w:type="spellStart"/>
    <w:r w:rsidRPr="00E9746D">
      <w:t>дистрибьютер</w:t>
    </w:r>
    <w:proofErr w:type="spellEnd"/>
    <w:r w:rsidRPr="00E9746D">
      <w:t xml:space="preserve"> SOPRO COMEG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C19FB"/>
    <w:multiLevelType w:val="multilevel"/>
    <w:tmpl w:val="87A6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623219"/>
    <w:multiLevelType w:val="multilevel"/>
    <w:tmpl w:val="5E90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D3E"/>
    <w:rsid w:val="00683BC2"/>
    <w:rsid w:val="007263F9"/>
    <w:rsid w:val="008A6CB2"/>
    <w:rsid w:val="00AB2909"/>
    <w:rsid w:val="00D25BC8"/>
    <w:rsid w:val="00E9266B"/>
    <w:rsid w:val="00E9746D"/>
    <w:rsid w:val="00EA5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3F9"/>
  </w:style>
  <w:style w:type="paragraph" w:styleId="Heading1">
    <w:name w:val="heading 1"/>
    <w:basedOn w:val="Normal"/>
    <w:next w:val="Normal"/>
    <w:link w:val="Heading1Char"/>
    <w:uiPriority w:val="9"/>
    <w:qFormat/>
    <w:rsid w:val="00EA5D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EA5D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EA5D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EA5D3E"/>
  </w:style>
  <w:style w:type="character" w:styleId="Hyperlink">
    <w:name w:val="Hyperlink"/>
    <w:basedOn w:val="DefaultParagraphFont"/>
    <w:uiPriority w:val="99"/>
    <w:semiHidden/>
    <w:unhideWhenUsed/>
    <w:rsid w:val="00EA5D3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A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EA5D3E"/>
  </w:style>
  <w:style w:type="paragraph" w:styleId="BalloonText">
    <w:name w:val="Balloon Text"/>
    <w:basedOn w:val="Normal"/>
    <w:link w:val="BalloonTextChar"/>
    <w:uiPriority w:val="99"/>
    <w:semiHidden/>
    <w:unhideWhenUsed/>
    <w:rsid w:val="00EA5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D3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5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A5D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5D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E97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746D"/>
  </w:style>
  <w:style w:type="paragraph" w:styleId="Footer">
    <w:name w:val="footer"/>
    <w:basedOn w:val="Normal"/>
    <w:link w:val="FooterChar"/>
    <w:uiPriority w:val="99"/>
    <w:semiHidden/>
    <w:unhideWhenUsed/>
    <w:rsid w:val="00E974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74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0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373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010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394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1320600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979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42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3</cp:revision>
  <dcterms:created xsi:type="dcterms:W3CDTF">2015-11-26T09:38:00Z</dcterms:created>
  <dcterms:modified xsi:type="dcterms:W3CDTF">2016-03-23T13:45:00Z</dcterms:modified>
</cp:coreProperties>
</file>