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E0" w:rsidRPr="007B3EE0" w:rsidRDefault="007B3EE0" w:rsidP="007B3EE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proofErr w:type="spellStart"/>
      <w:r w:rsidRPr="007B3EE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BabyPuff</w:t>
      </w:r>
      <w:proofErr w:type="spellEnd"/>
      <w:r w:rsidRPr="007B3EE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 </w:t>
      </w:r>
      <w:proofErr w:type="spellStart"/>
      <w:r w:rsidRPr="007B3EE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неонатальная</w:t>
      </w:r>
      <w:proofErr w:type="spellEnd"/>
      <w:r w:rsidRPr="007B3EE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 ИВЛ</w:t>
      </w:r>
    </w:p>
    <w:p w:rsidR="007B3EE0" w:rsidRDefault="007B3EE0" w:rsidP="007B3EE0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2667000"/>
            <wp:effectExtent l="19050" t="0" r="0" b="0"/>
            <wp:docPr id="9" name="Picture 1" descr="BabyPuff неонатальная И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yPuff неонатальная ИВ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EE0" w:rsidRDefault="007B3EE0" w:rsidP="007B3EE0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466850" cy="3200400"/>
            <wp:effectExtent l="19050" t="0" r="0" b="0"/>
            <wp:docPr id="2" name="Picture 2" descr="BabyPuff неонатальная И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byPuff неонатальная ИВ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EE0" w:rsidRDefault="007B3EE0" w:rsidP="007B3EE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Характеристики</w:t>
      </w:r>
    </w:p>
    <w:p w:rsidR="007B3EE0" w:rsidRDefault="007B3EE0" w:rsidP="007B3EE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7B3EE0" w:rsidRDefault="007B3EE0" w:rsidP="007B3EE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7B3EE0" w:rsidRDefault="007B3EE0" w:rsidP="007B3EE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7B3EE0" w:rsidRDefault="007B3EE0" w:rsidP="007B3EE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7B3EE0" w:rsidRDefault="007B3EE0" w:rsidP="007B3EE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7B3EE0" w:rsidRDefault="007B3EE0" w:rsidP="007B3EE0">
      <w:pPr>
        <w:shd w:val="clear" w:color="auto" w:fill="FFFFFF"/>
        <w:spacing w:line="279" w:lineRule="atLeast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Система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неонатальной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искусственной вентиляции легких</w:t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7B3EE0" w:rsidRDefault="007B3EE0" w:rsidP="007B3EE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lastRenderedPageBreak/>
        <w:t>Применение устройства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Babypuff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1020 с внешним источником подачи газов при реанимации новорожденных показало отличные результаты. Устройство оснащено тремя клапанами, при помощи которых настраивается конфигурация и осуществляется регулирование всех функций аппарата: </w:t>
      </w:r>
    </w:p>
    <w:p w:rsidR="007B3EE0" w:rsidRDefault="007B3EE0" w:rsidP="007B3EE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регулирующий клапан для максимальной безопасности и снижения давления </w:t>
      </w:r>
    </w:p>
    <w:p w:rsidR="007B3EE0" w:rsidRDefault="007B3EE0" w:rsidP="007B3EE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регулирующий клапан максимального давления на вдохе </w:t>
      </w:r>
    </w:p>
    <w:p w:rsidR="007B3EE0" w:rsidRDefault="007B3EE0" w:rsidP="007B3EE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регулирующий клапан положительного давления конца выдоха.</w:t>
      </w:r>
    </w:p>
    <w:p w:rsidR="007B3EE0" w:rsidRDefault="007B3EE0" w:rsidP="007B3EE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Устройство для реанимации новорожденных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Babypuff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– модель 1020 обеспечивает отличную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оксигенацию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безопасно подает воздух в легкие пациента и с высокой точностью контролирует положительное давление конца выдоха, помогающее поддерживать остаточный функциональный объем и держать альвеолы открытыми, что предотвращает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ателектазирование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легких. Данный аппарат отличается от других компактных и ручных моноблочных клапанных реанимационных устройств, так как в нем объединены легкое в использовании считывающее устройство в системе сложных измерений с быстрым реагированием, и интуитивно-понятный эффективный интерфейс.</w:t>
      </w:r>
    </w:p>
    <w:tbl>
      <w:tblPr>
        <w:tblW w:w="0" w:type="auto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71"/>
        <w:gridCol w:w="2400"/>
      </w:tblGrid>
      <w:tr w:rsidR="007B3EE0" w:rsidTr="007B3EE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 w:rsidP="007B3E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 Настойка максимального </w:t>
            </w:r>
            <w:r>
              <w:br/>
              <w:t>давления на вдохе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400" cy="1133475"/>
                  <wp:effectExtent l="19050" t="0" r="0" b="0"/>
                  <wp:docPr id="5" name="Picture 5" descr="http://www.reepl.ru/img/other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eepl.ru/img/other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EE0" w:rsidTr="007B3EE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 w:rsidP="007B3E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 Настойка положительного </w:t>
            </w:r>
            <w:r>
              <w:br/>
              <w:t>давления конца выдоха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4950" cy="1095375"/>
                  <wp:effectExtent l="19050" t="0" r="0" b="0"/>
                  <wp:docPr id="6" name="Picture 6" descr="http://www.reepl.ru/img/other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reepl.ru/img/other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EE0" w:rsidTr="007B3EE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 w:rsidP="007B3E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 Вдох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1200150"/>
                  <wp:effectExtent l="19050" t="0" r="0" b="0"/>
                  <wp:docPr id="7" name="Picture 7" descr="http://www.reepl.ru/img/other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eepl.ru/img/other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EE0" w:rsidTr="007B3EE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 w:rsidP="007B3E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Выдох и поддержание ПДКВ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EE0" w:rsidRDefault="007B3EE0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62075" cy="1200150"/>
                  <wp:effectExtent l="19050" t="0" r="9525" b="0"/>
                  <wp:docPr id="8" name="Picture 8" descr="http://www.reepl.ru/img/other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reepl.ru/img/other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EE0" w:rsidRDefault="007B3EE0" w:rsidP="007B3EE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Давление на вдохе настраивается один раз, после чего не требует внимания персонала </w:t>
      </w:r>
    </w:p>
    <w:p w:rsidR="007B3EE0" w:rsidRDefault="007B3EE0" w:rsidP="007B3EE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Babypuff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работает с концентрацией кислорода от 21% до 100%</w:t>
      </w:r>
    </w:p>
    <w:p w:rsidR="007B3EE0" w:rsidRDefault="007B3EE0" w:rsidP="007B3EE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Переходник «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Ayre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T» может использоваться с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неонатальной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маской или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эндотрахеальной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трубкой</w:t>
      </w:r>
    </w:p>
    <w:p w:rsidR="007B3EE0" w:rsidRDefault="007B3EE0" w:rsidP="007B3EE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lastRenderedPageBreak/>
        <w:t>Манометр с системой быстрого реагирования обеспечивает герметичность маски, а также прямую визуализацию максимального давления на вдохе и положительного давления конца выдоха</w:t>
      </w:r>
    </w:p>
    <w:p w:rsidR="007B3EE0" w:rsidRDefault="007B3EE0" w:rsidP="007B3EE0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Техническая спецификация</w:t>
      </w:r>
      <w:r>
        <w:rPr>
          <w:rFonts w:ascii="Arial" w:hAnsi="Arial" w:cs="Arial"/>
          <w:color w:val="555555"/>
          <w:sz w:val="20"/>
          <w:szCs w:val="20"/>
        </w:rPr>
        <w:t> 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Манометр 20 – 80 см H2O 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Максимальное давление 70 см H2O при 8 л/мин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Высота 19,0 см Ширина 18,0 см Глубина 11,0 см Вес 1,7 кг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Пиковое давление вдоха (PIP) 5 - 70 см H2O при 8 л/мин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Положительное давление конца выдоха (PEEP) 2 - 70 смH2O при 8 л/мин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Скорость подачи газа на входе 5 – 15 л/мин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Хранение и эксплуатация при температуре 20°- 50°С и относительной влажности до 90%</w:t>
      </w:r>
    </w:p>
    <w:p w:rsidR="007B3EE0" w:rsidRDefault="007B3EE0" w:rsidP="007B3EE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Концентрация О2 - от 21 до 100%, в зависимости от источника газа</w:t>
      </w:r>
    </w:p>
    <w:p w:rsidR="007B3EE0" w:rsidRPr="007B3EE0" w:rsidRDefault="007B3EE0" w:rsidP="00DC192F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</w:p>
    <w:sectPr w:rsidR="007B3EE0" w:rsidRPr="007B3EE0" w:rsidSect="00593B4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48" w:rsidRDefault="006C6F48" w:rsidP="000E3DE4">
      <w:pPr>
        <w:spacing w:after="0" w:line="240" w:lineRule="auto"/>
      </w:pPr>
      <w:r>
        <w:separator/>
      </w:r>
    </w:p>
  </w:endnote>
  <w:endnote w:type="continuationSeparator" w:id="0">
    <w:p w:rsidR="006C6F48" w:rsidRDefault="006C6F48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80210C" w:rsidRDefault="0080210C" w:rsidP="00F8524F">
    <w:pPr>
      <w:pStyle w:val="Footer"/>
      <w:jc w:val="center"/>
      <w:rPr>
        <w:lang w:val="en-US"/>
      </w:rPr>
    </w:pPr>
    <w:r>
      <w:t>Тел</w:t>
    </w:r>
    <w:r w:rsidRPr="0080210C">
      <w:rPr>
        <w:lang w:val="en-US"/>
      </w:rPr>
      <w:t xml:space="preserve"> (846) 331-39-76 </w:t>
    </w:r>
    <w:r>
      <w:rPr>
        <w:lang w:val="en-US"/>
      </w:rPr>
      <w:t xml:space="preserve">               </w:t>
    </w:r>
    <w:hyperlink r:id="rId1" w:history="1">
      <w:r w:rsidRPr="00B227D5">
        <w:rPr>
          <w:rStyle w:val="Hyperlink"/>
          <w:lang w:val="en-US"/>
        </w:rPr>
        <w:t>info@rim-med.ru</w:t>
      </w:r>
    </w:hyperlink>
    <w:r>
      <w:rPr>
        <w:lang w:val="en-US"/>
      </w:rPr>
      <w:t xml:space="preserve"> </w:t>
    </w:r>
    <w:r w:rsidR="00056C0F" w:rsidRPr="00056C0F">
      <w:rPr>
        <w:lang w:val="en-US"/>
      </w:rPr>
      <w:t xml:space="preserve">      </w:t>
    </w:r>
    <w:proofErr w:type="spellStart"/>
    <w:r w:rsidR="00056C0F">
      <w:t>скайп</w:t>
    </w:r>
    <w:proofErr w:type="spellEnd"/>
    <w:r w:rsidR="00056C0F" w:rsidRPr="00056C0F">
      <w:rPr>
        <w:lang w:val="en-US"/>
      </w:rPr>
      <w:t xml:space="preserve">: </w:t>
    </w:r>
    <w:r w:rsidR="00056C0F">
      <w:rPr>
        <w:lang w:val="en-US"/>
      </w:rPr>
      <w:t>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48" w:rsidRDefault="006C6F48" w:rsidP="000E3DE4">
      <w:pPr>
        <w:spacing w:after="0" w:line="240" w:lineRule="auto"/>
      </w:pPr>
      <w:r>
        <w:separator/>
      </w:r>
    </w:p>
  </w:footnote>
  <w:footnote w:type="continuationSeparator" w:id="0">
    <w:p w:rsidR="006C6F48" w:rsidRDefault="006C6F48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8B5"/>
    <w:multiLevelType w:val="multilevel"/>
    <w:tmpl w:val="08CC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C6DB9"/>
    <w:multiLevelType w:val="multilevel"/>
    <w:tmpl w:val="5BF6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2B6BA3"/>
    <w:multiLevelType w:val="multilevel"/>
    <w:tmpl w:val="1C86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D503D"/>
    <w:multiLevelType w:val="multilevel"/>
    <w:tmpl w:val="0486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00E79"/>
    <w:multiLevelType w:val="multilevel"/>
    <w:tmpl w:val="C3E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01356"/>
    <w:multiLevelType w:val="multilevel"/>
    <w:tmpl w:val="E8B8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C01C1E"/>
    <w:multiLevelType w:val="multilevel"/>
    <w:tmpl w:val="A390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B70578"/>
    <w:multiLevelType w:val="multilevel"/>
    <w:tmpl w:val="0264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1"/>
  </w:num>
  <w:num w:numId="3">
    <w:abstractNumId w:val="2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30"/>
  </w:num>
  <w:num w:numId="9">
    <w:abstractNumId w:val="33"/>
  </w:num>
  <w:num w:numId="10">
    <w:abstractNumId w:val="9"/>
  </w:num>
  <w:num w:numId="11">
    <w:abstractNumId w:val="34"/>
  </w:num>
  <w:num w:numId="12">
    <w:abstractNumId w:val="13"/>
  </w:num>
  <w:num w:numId="13">
    <w:abstractNumId w:val="29"/>
  </w:num>
  <w:num w:numId="14">
    <w:abstractNumId w:val="3"/>
  </w:num>
  <w:num w:numId="15">
    <w:abstractNumId w:val="4"/>
  </w:num>
  <w:num w:numId="16">
    <w:abstractNumId w:val="24"/>
  </w:num>
  <w:num w:numId="17">
    <w:abstractNumId w:val="21"/>
  </w:num>
  <w:num w:numId="18">
    <w:abstractNumId w:val="28"/>
  </w:num>
  <w:num w:numId="19">
    <w:abstractNumId w:val="25"/>
  </w:num>
  <w:num w:numId="20">
    <w:abstractNumId w:val="23"/>
  </w:num>
  <w:num w:numId="21">
    <w:abstractNumId w:val="11"/>
  </w:num>
  <w:num w:numId="22">
    <w:abstractNumId w:val="1"/>
  </w:num>
  <w:num w:numId="23">
    <w:abstractNumId w:val="6"/>
  </w:num>
  <w:num w:numId="24">
    <w:abstractNumId w:val="7"/>
  </w:num>
  <w:num w:numId="25">
    <w:abstractNumId w:val="19"/>
  </w:num>
  <w:num w:numId="26">
    <w:abstractNumId w:val="27"/>
  </w:num>
  <w:num w:numId="27">
    <w:abstractNumId w:val="17"/>
  </w:num>
  <w:num w:numId="28">
    <w:abstractNumId w:val="0"/>
  </w:num>
  <w:num w:numId="29">
    <w:abstractNumId w:val="32"/>
  </w:num>
  <w:num w:numId="30">
    <w:abstractNumId w:val="14"/>
  </w:num>
  <w:num w:numId="31">
    <w:abstractNumId w:val="15"/>
  </w:num>
  <w:num w:numId="32">
    <w:abstractNumId w:val="26"/>
  </w:num>
  <w:num w:numId="33">
    <w:abstractNumId w:val="12"/>
  </w:num>
  <w:num w:numId="34">
    <w:abstractNumId w:val="8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56C0F"/>
    <w:rsid w:val="000E3DE4"/>
    <w:rsid w:val="001E50E9"/>
    <w:rsid w:val="003313A1"/>
    <w:rsid w:val="0035766C"/>
    <w:rsid w:val="0037412E"/>
    <w:rsid w:val="003B5A93"/>
    <w:rsid w:val="005026CC"/>
    <w:rsid w:val="005340C1"/>
    <w:rsid w:val="00593B42"/>
    <w:rsid w:val="00622724"/>
    <w:rsid w:val="00624FA5"/>
    <w:rsid w:val="006578AF"/>
    <w:rsid w:val="006A59FC"/>
    <w:rsid w:val="006C6F48"/>
    <w:rsid w:val="006E45F7"/>
    <w:rsid w:val="007417DB"/>
    <w:rsid w:val="007624E3"/>
    <w:rsid w:val="007B3EE0"/>
    <w:rsid w:val="0080210C"/>
    <w:rsid w:val="008048D9"/>
    <w:rsid w:val="008406D8"/>
    <w:rsid w:val="008575F8"/>
    <w:rsid w:val="00892382"/>
    <w:rsid w:val="00926165"/>
    <w:rsid w:val="009400EA"/>
    <w:rsid w:val="00987135"/>
    <w:rsid w:val="00BD7AC8"/>
    <w:rsid w:val="00C11FDB"/>
    <w:rsid w:val="00C1246A"/>
    <w:rsid w:val="00C91EAD"/>
    <w:rsid w:val="00D46638"/>
    <w:rsid w:val="00D579A5"/>
    <w:rsid w:val="00DC192F"/>
    <w:rsid w:val="00DF4E80"/>
    <w:rsid w:val="00E33AEE"/>
    <w:rsid w:val="00E77859"/>
    <w:rsid w:val="00F8524F"/>
    <w:rsid w:val="00FE0632"/>
    <w:rsid w:val="00F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5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3038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96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7086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86137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21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70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7537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09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915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9991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8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094303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94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im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17</cp:revision>
  <dcterms:created xsi:type="dcterms:W3CDTF">2015-11-26T14:28:00Z</dcterms:created>
  <dcterms:modified xsi:type="dcterms:W3CDTF">2016-03-23T12:19:00Z</dcterms:modified>
</cp:coreProperties>
</file>