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E1" w:rsidRPr="00BD7AC8" w:rsidRDefault="000A0CE1" w:rsidP="00121C3E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Мочеточниковый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стент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c</w:t>
      </w:r>
      <w:proofErr w:type="spellEnd"/>
      <w:r w:rsidR="0000044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покрытием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Urotech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val="en-US" w:eastAsia="ru-RU"/>
        </w:rPr>
        <w:t>White</w:t>
      </w:r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Star</w:t>
      </w:r>
      <w:proofErr w:type="spellEnd"/>
    </w:p>
    <w:p w:rsidR="000A0CE1" w:rsidRDefault="000A0CE1" w:rsidP="000A0CE1">
      <w:pPr>
        <w:spacing w:after="0" w:line="240" w:lineRule="auto"/>
        <w:textAlignment w:val="baseline"/>
        <w:rPr>
          <w:rStyle w:val="apple-converted-space"/>
          <w:rFonts w:ascii="inherit" w:hAnsi="inherit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0CE1" w:rsidTr="00121C3E">
        <w:trPr>
          <w:jc w:val="center"/>
        </w:trPr>
        <w:tc>
          <w:tcPr>
            <w:tcW w:w="4785" w:type="dxa"/>
          </w:tcPr>
          <w:p w:rsidR="000A0CE1" w:rsidRDefault="000A0CE1" w:rsidP="000A0CE1">
            <w:pPr>
              <w:textAlignment w:val="baseline"/>
              <w:rPr>
                <w:rStyle w:val="apple-converted-space"/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noProof/>
                <w:color w:val="E20000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4" name="Picture 1" descr="Мочеточниковый стент Urotech White Sta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четочниковый стент Urotech White Star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E1" w:rsidRDefault="000A0CE1" w:rsidP="000A0CE1">
            <w:pPr>
              <w:textAlignment w:val="baseline"/>
              <w:rPr>
                <w:rStyle w:val="apple-converted-space"/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noProof/>
                <w:color w:val="E20000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5" name="Picture 2" descr="Мочеточниковый стент Urotech White Star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четочниковый стент Urotech White Star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E1" w:rsidRDefault="000A0CE1" w:rsidP="000A0CE1">
            <w:pPr>
              <w:textAlignment w:val="baseline"/>
              <w:rPr>
                <w:rStyle w:val="apple-converted-space"/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noProof/>
                <w:color w:val="E20000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7" name="Picture 3" descr="Мочеточниковый стент Urotech White Star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четочниковый стент Urotech White Star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E1" w:rsidRDefault="000A0CE1" w:rsidP="000A0CE1">
            <w:pPr>
              <w:textAlignment w:val="baseline"/>
              <w:rPr>
                <w:rStyle w:val="apple-converted-space"/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noProof/>
                <w:color w:val="E20000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8" name="Picture 4" descr="Мочеточниковый стент Urotech White Star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очеточниковый стент Urotech White Star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A0CE1" w:rsidRDefault="000A0CE1" w:rsidP="000A0CE1">
            <w:pPr>
              <w:textAlignment w:val="baseline"/>
              <w:rPr>
                <w:rStyle w:val="apple-converted-space"/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52650" cy="2152650"/>
                  <wp:effectExtent l="19050" t="0" r="0" b="0"/>
                  <wp:docPr id="12" name="Picture 11" descr="desktop_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ktop_horizontal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190" cy="215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CE1" w:rsidRDefault="000A0CE1" w:rsidP="000A0CE1">
      <w:pPr>
        <w:spacing w:after="0" w:line="240" w:lineRule="auto"/>
        <w:textAlignment w:val="baseline"/>
        <w:rPr>
          <w:rStyle w:val="apple-converted-space"/>
          <w:rFonts w:ascii="inherit" w:hAnsi="inherit"/>
          <w:sz w:val="20"/>
          <w:szCs w:val="20"/>
        </w:rPr>
      </w:pPr>
    </w:p>
    <w:p w:rsidR="000A0CE1" w:rsidRDefault="000A0CE1" w:rsidP="00121C3E">
      <w:pPr>
        <w:pStyle w:val="Heading1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 xml:space="preserve">Мочеточниковый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стент</w:t>
      </w:r>
      <w:proofErr w:type="spellEnd"/>
      <w:r>
        <w:rPr>
          <w:rFonts w:ascii="Arial" w:hAnsi="Arial" w:cs="Arial"/>
          <w:color w:val="000000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Urotech</w:t>
      </w:r>
      <w:proofErr w:type="spellEnd"/>
      <w:r>
        <w:rPr>
          <w:rFonts w:ascii="Arial" w:hAnsi="Arial" w:cs="Arial"/>
          <w:color w:val="000000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White</w:t>
      </w:r>
      <w:proofErr w:type="spellEnd"/>
      <w:r>
        <w:rPr>
          <w:rFonts w:ascii="Arial" w:hAnsi="Arial" w:cs="Arial"/>
          <w:color w:val="000000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Star</w:t>
      </w:r>
      <w:proofErr w:type="spellEnd"/>
    </w:p>
    <w:tbl>
      <w:tblPr>
        <w:tblW w:w="6300" w:type="dxa"/>
        <w:tblCellMar>
          <w:left w:w="0" w:type="dxa"/>
          <w:right w:w="0" w:type="dxa"/>
        </w:tblCellMar>
        <w:tblLook w:val="04A0"/>
      </w:tblPr>
      <w:tblGrid>
        <w:gridCol w:w="2647"/>
        <w:gridCol w:w="3653"/>
      </w:tblGrid>
      <w:tr w:rsidR="000A0CE1" w:rsidTr="000A0CE1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Материал: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Алифатический полиуретан (PUR)</w:t>
            </w:r>
          </w:p>
        </w:tc>
      </w:tr>
      <w:tr w:rsidR="000A0CE1" w:rsidTr="000A0CE1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Длительность: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3 месяца</w:t>
            </w:r>
          </w:p>
        </w:tc>
      </w:tr>
      <w:tr w:rsidR="000A0CE1" w:rsidTr="000A0CE1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Покрытие: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Гидрофильное</w:t>
            </w:r>
          </w:p>
        </w:tc>
      </w:tr>
      <w:tr w:rsidR="000A0CE1" w:rsidTr="000A0CE1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Тип кончика: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sz w:val="20"/>
                <w:szCs w:val="20"/>
              </w:rPr>
              <w:t>Pigtail</w:t>
            </w:r>
            <w:proofErr w:type="spellEnd"/>
            <w:r>
              <w:rPr>
                <w:rFonts w:ascii="inherit" w:hAnsi="inherit"/>
                <w:sz w:val="20"/>
                <w:szCs w:val="20"/>
              </w:rPr>
              <w:t xml:space="preserve"> ("</w:t>
            </w:r>
            <w:proofErr w:type="spellStart"/>
            <w:r>
              <w:rPr>
                <w:rFonts w:ascii="inherit" w:hAnsi="inherit"/>
                <w:sz w:val="20"/>
                <w:szCs w:val="20"/>
              </w:rPr>
              <w:t>свинной</w:t>
            </w:r>
            <w:proofErr w:type="spellEnd"/>
            <w:r>
              <w:rPr>
                <w:rFonts w:ascii="inherit" w:hAnsi="inherit"/>
                <w:sz w:val="20"/>
                <w:szCs w:val="20"/>
              </w:rPr>
              <w:t xml:space="preserve"> хвост")</w:t>
            </w:r>
          </w:p>
        </w:tc>
      </w:tr>
      <w:tr w:rsidR="00121C3E" w:rsidTr="000A0CE1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121C3E" w:rsidRDefault="00121C3E">
            <w:pPr>
              <w:rPr>
                <w:rFonts w:ascii="inherit" w:hAnsi="inherit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121C3E" w:rsidRDefault="00121C3E">
            <w:pPr>
              <w:rPr>
                <w:rFonts w:ascii="inherit" w:hAnsi="inherit"/>
                <w:sz w:val="20"/>
                <w:szCs w:val="20"/>
              </w:rPr>
            </w:pPr>
          </w:p>
        </w:tc>
      </w:tr>
    </w:tbl>
    <w:p w:rsidR="00121C3E" w:rsidRPr="00121C3E" w:rsidRDefault="000A0CE1" w:rsidP="00121C3E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inherit" w:hAnsi="inherit"/>
          <w:sz w:val="20"/>
          <w:szCs w:val="20"/>
        </w:rPr>
        <w:t>Производитель:</w:t>
      </w:r>
      <w:r>
        <w:rPr>
          <w:rStyle w:val="apple-converted-space"/>
          <w:rFonts w:ascii="inherit" w:hAnsi="inherit"/>
          <w:sz w:val="20"/>
          <w:szCs w:val="20"/>
        </w:rPr>
        <w:t> </w:t>
      </w:r>
      <w:r w:rsidR="003B58D4">
        <w:rPr>
          <w:rFonts w:ascii="inherit" w:hAnsi="inherit"/>
          <w:sz w:val="20"/>
          <w:szCs w:val="20"/>
        </w:rPr>
        <w:t xml:space="preserve"> </w:t>
      </w:r>
      <w:r w:rsidR="00121C3E" w:rsidRPr="00121C3E">
        <w:rPr>
          <w:rFonts w:ascii="Arial" w:hAnsi="Arial" w:cs="Arial"/>
          <w:color w:val="000000"/>
        </w:rPr>
        <w:t>UROTECH (Германия)</w:t>
      </w:r>
    </w:p>
    <w:p w:rsidR="000A0CE1" w:rsidRDefault="000A0CE1" w:rsidP="000A0CE1">
      <w:pPr>
        <w:pStyle w:val="NormalWeb"/>
        <w:spacing w:before="0" w:beforeAutospacing="0" w:after="0" w:afterAutospacing="0"/>
        <w:textAlignment w:val="baseline"/>
        <w:rPr>
          <w:rFonts w:ascii="inherit" w:hAnsi="inherit"/>
          <w:sz w:val="20"/>
          <w:szCs w:val="20"/>
        </w:rPr>
      </w:pPr>
    </w:p>
    <w:p w:rsidR="000A0CE1" w:rsidRDefault="000A0CE1" w:rsidP="000A0CE1">
      <w:pPr>
        <w:pStyle w:val="NormalWeb"/>
        <w:spacing w:before="0" w:beforeAutospacing="0" w:after="0" w:afterAutospacing="0"/>
        <w:textAlignment w:val="baseline"/>
        <w:rPr>
          <w:rFonts w:ascii="inherit" w:hAnsi="inherit"/>
          <w:sz w:val="20"/>
          <w:szCs w:val="20"/>
          <w:bdr w:val="none" w:sz="0" w:space="0" w:color="auto" w:frame="1"/>
        </w:rPr>
      </w:pPr>
      <w:r>
        <w:rPr>
          <w:rFonts w:ascii="inherit" w:hAnsi="inherit"/>
          <w:sz w:val="20"/>
          <w:szCs w:val="20"/>
        </w:rPr>
        <w:t xml:space="preserve">Набор мочеточникового </w:t>
      </w:r>
      <w:proofErr w:type="spellStart"/>
      <w:r>
        <w:rPr>
          <w:rFonts w:ascii="inherit" w:hAnsi="inherit"/>
          <w:sz w:val="20"/>
          <w:szCs w:val="20"/>
        </w:rPr>
        <w:t>стента</w:t>
      </w:r>
      <w:proofErr w:type="spellEnd"/>
      <w:r>
        <w:rPr>
          <w:rFonts w:ascii="inherit" w:hAnsi="inherit"/>
          <w:sz w:val="20"/>
          <w:szCs w:val="20"/>
        </w:rPr>
        <w:t xml:space="preserve"> с покрытием для длительной и кратковременной установки, с двумя завитками (</w:t>
      </w:r>
      <w:proofErr w:type="spellStart"/>
      <w:r>
        <w:rPr>
          <w:rFonts w:ascii="inherit" w:hAnsi="inherit"/>
          <w:sz w:val="20"/>
          <w:szCs w:val="20"/>
          <w:bdr w:val="none" w:sz="0" w:space="0" w:color="auto" w:frame="1"/>
        </w:rPr>
        <w:t>Pigtail</w:t>
      </w:r>
      <w:proofErr w:type="spellEnd"/>
      <w:r>
        <w:rPr>
          <w:rFonts w:ascii="inherit" w:hAnsi="inherit"/>
          <w:sz w:val="20"/>
          <w:szCs w:val="20"/>
          <w:bdr w:val="none" w:sz="0" w:space="0" w:color="auto" w:frame="1"/>
        </w:rPr>
        <w:t xml:space="preserve">), </w:t>
      </w:r>
      <w:proofErr w:type="spellStart"/>
      <w:r>
        <w:rPr>
          <w:rFonts w:ascii="inherit" w:hAnsi="inherit"/>
          <w:sz w:val="20"/>
          <w:szCs w:val="20"/>
          <w:bdr w:val="none" w:sz="0" w:space="0" w:color="auto" w:frame="1"/>
        </w:rPr>
        <w:t>мультидлина</w:t>
      </w:r>
      <w:proofErr w:type="spellEnd"/>
      <w:r>
        <w:rPr>
          <w:rFonts w:ascii="inherit" w:hAnsi="inherit"/>
          <w:sz w:val="20"/>
          <w:szCs w:val="20"/>
          <w:bdr w:val="none" w:sz="0" w:space="0" w:color="auto" w:frame="1"/>
        </w:rPr>
        <w:t xml:space="preserve"> 22-30 см.</w:t>
      </w:r>
    </w:p>
    <w:p w:rsidR="003B58D4" w:rsidRDefault="003B58D4" w:rsidP="003B58D4">
      <w:pPr>
        <w:pStyle w:val="NormalWeb"/>
        <w:spacing w:before="0" w:beforeAutospacing="0" w:after="0" w:afterAutospacing="0"/>
        <w:ind w:left="142"/>
        <w:textAlignment w:val="baseline"/>
        <w:rPr>
          <w:rFonts w:ascii="Sylfaen" w:hAnsi="Sylfaen"/>
          <w:sz w:val="20"/>
          <w:szCs w:val="20"/>
        </w:rPr>
      </w:pPr>
    </w:p>
    <w:tbl>
      <w:tblPr>
        <w:tblW w:w="8505" w:type="dxa"/>
        <w:tblInd w:w="1282" w:type="dxa"/>
        <w:tblCellMar>
          <w:left w:w="0" w:type="dxa"/>
          <w:right w:w="0" w:type="dxa"/>
        </w:tblCellMar>
        <w:tblLook w:val="04A0"/>
      </w:tblPr>
      <w:tblGrid>
        <w:gridCol w:w="2039"/>
        <w:gridCol w:w="1288"/>
        <w:gridCol w:w="1219"/>
        <w:gridCol w:w="2076"/>
        <w:gridCol w:w="1883"/>
      </w:tblGrid>
      <w:tr w:rsidR="003B58D4" w:rsidTr="003B58D4">
        <w:trPr>
          <w:tblHeader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Длина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Тип наконечника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b/>
                <w:bCs/>
                <w:sz w:val="20"/>
                <w:szCs w:val="20"/>
              </w:rPr>
            </w:pPr>
            <w:r>
              <w:rPr>
                <w:rFonts w:ascii="inherit" w:hAnsi="inherit"/>
                <w:b/>
                <w:bCs/>
                <w:sz w:val="20"/>
                <w:szCs w:val="20"/>
              </w:rPr>
              <w:t>Наличие проводника</w:t>
            </w:r>
          </w:p>
        </w:tc>
      </w:tr>
      <w:tr w:rsidR="003B58D4" w:rsidRPr="000A0CE1" w:rsidTr="00121C3E">
        <w:trPr>
          <w:trHeight w:val="52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EN-410622-30-BS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06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открытым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без проводника</w:t>
            </w:r>
          </w:p>
        </w:tc>
      </w:tr>
      <w:tr w:rsidR="003B58D4" w:rsidRPr="000A0CE1" w:rsidTr="003B58D4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EN-360622-30-BS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06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открытым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проводником</w:t>
            </w:r>
          </w:p>
        </w:tc>
      </w:tr>
      <w:tr w:rsidR="003B58D4" w:rsidRPr="000A0CE1" w:rsidTr="003B58D4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EN-410722-30-BS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07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открытым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без проводника</w:t>
            </w:r>
          </w:p>
        </w:tc>
      </w:tr>
      <w:tr w:rsidR="003B58D4" w:rsidRPr="000A0CE1" w:rsidTr="00121C3E">
        <w:trPr>
          <w:trHeight w:val="55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EN-360722-30-BS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07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 xml:space="preserve">с открытым </w:t>
            </w:r>
            <w:r>
              <w:rPr>
                <w:rFonts w:ascii="inherit" w:hAnsi="inherit"/>
                <w:sz w:val="20"/>
                <w:szCs w:val="20"/>
              </w:rPr>
              <w:lastRenderedPageBreak/>
              <w:t>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lastRenderedPageBreak/>
              <w:t>с проводником</w:t>
            </w:r>
          </w:p>
        </w:tc>
      </w:tr>
      <w:tr w:rsidR="003B58D4" w:rsidRPr="000A0CE1" w:rsidTr="00121C3E">
        <w:trPr>
          <w:trHeight w:val="51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lastRenderedPageBreak/>
              <w:t>EN-410822-30-BS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08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открытым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без проводника</w:t>
            </w:r>
          </w:p>
        </w:tc>
      </w:tr>
      <w:tr w:rsidR="003B58D4" w:rsidRPr="000A0CE1" w:rsidTr="00121C3E">
        <w:trPr>
          <w:trHeight w:val="472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EN-360822-30-BS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08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открытым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проводником</w:t>
            </w:r>
          </w:p>
        </w:tc>
      </w:tr>
      <w:tr w:rsidR="003B58D4" w:rsidRPr="000A0CE1" w:rsidTr="00121C3E">
        <w:trPr>
          <w:trHeight w:val="431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EN-390622-30-BS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06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закрытым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проводником</w:t>
            </w:r>
          </w:p>
        </w:tc>
      </w:tr>
      <w:tr w:rsidR="003B58D4" w:rsidRPr="000A0CE1" w:rsidTr="00121C3E">
        <w:trPr>
          <w:trHeight w:val="54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EN-390722-30-BS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07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закрытым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проводником</w:t>
            </w:r>
          </w:p>
        </w:tc>
      </w:tr>
      <w:tr w:rsidR="003B58D4" w:rsidRPr="000A0CE1" w:rsidTr="003B58D4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EN-390822-30-BS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08 FR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 см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закрытым концом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B58D4" w:rsidRDefault="003B58D4" w:rsidP="00121C3E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с проводником</w:t>
            </w:r>
          </w:p>
        </w:tc>
      </w:tr>
    </w:tbl>
    <w:p w:rsidR="00121C3E" w:rsidRDefault="00121C3E" w:rsidP="003B58D4">
      <w:pPr>
        <w:pStyle w:val="Heading2"/>
        <w:shd w:val="clear" w:color="auto" w:fill="FFFFFF"/>
        <w:spacing w:before="0" w:beforeAutospacing="0" w:after="180" w:afterAutospacing="0"/>
        <w:ind w:left="1134"/>
        <w:textAlignment w:val="baseline"/>
        <w:rPr>
          <w:rFonts w:ascii="Arial" w:hAnsi="Arial" w:cs="Arial"/>
          <w:color w:val="000000"/>
          <w:sz w:val="33"/>
          <w:szCs w:val="33"/>
        </w:rPr>
      </w:pPr>
    </w:p>
    <w:p w:rsidR="000A0CE1" w:rsidRDefault="000A0CE1" w:rsidP="003B58D4">
      <w:pPr>
        <w:pStyle w:val="Heading2"/>
        <w:shd w:val="clear" w:color="auto" w:fill="FFFFFF"/>
        <w:spacing w:before="0" w:beforeAutospacing="0" w:after="180" w:afterAutospacing="0"/>
        <w:ind w:left="1134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Состав набора</w:t>
      </w:r>
    </w:p>
    <w:p w:rsidR="000A0CE1" w:rsidRDefault="000A0CE1" w:rsidP="003B58D4">
      <w:pPr>
        <w:pStyle w:val="Heading3"/>
        <w:shd w:val="clear" w:color="auto" w:fill="FFFFFF"/>
        <w:spacing w:before="0" w:beforeAutospacing="0" w:after="180" w:afterAutospacing="0" w:line="330" w:lineRule="atLeast"/>
        <w:ind w:left="1134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Мочеточниковый </w:t>
      </w:r>
      <w:proofErr w:type="spellStart"/>
      <w:r>
        <w:rPr>
          <w:rFonts w:ascii="Arial" w:hAnsi="Arial" w:cs="Arial"/>
          <w:color w:val="000000"/>
        </w:rPr>
        <w:t>стент</w:t>
      </w:r>
      <w:proofErr w:type="spellEnd"/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Изготовлен из алифатического полиуретана (PUR)</w:t>
      </w:r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Несколько завитков на обоих концах для изменения длины от 22 до 30 см</w:t>
      </w:r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Минимальный риск смещения</w:t>
      </w:r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 xml:space="preserve">Дренажные отверстия расположены на кончиках </w:t>
      </w:r>
      <w:proofErr w:type="spellStart"/>
      <w:r>
        <w:rPr>
          <w:rFonts w:ascii="inherit" w:hAnsi="inherit" w:cs="Arial"/>
          <w:color w:val="404040"/>
          <w:sz w:val="20"/>
          <w:szCs w:val="20"/>
        </w:rPr>
        <w:t>стента</w:t>
      </w:r>
      <w:proofErr w:type="spellEnd"/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proofErr w:type="spellStart"/>
      <w:r>
        <w:rPr>
          <w:rFonts w:ascii="inherit" w:hAnsi="inherit" w:cs="Arial"/>
          <w:color w:val="404040"/>
          <w:sz w:val="20"/>
          <w:szCs w:val="20"/>
        </w:rPr>
        <w:t>Стенты</w:t>
      </w:r>
      <w:proofErr w:type="spellEnd"/>
      <w:r>
        <w:rPr>
          <w:rFonts w:ascii="inherit" w:hAnsi="inherit" w:cs="Arial"/>
          <w:color w:val="404040"/>
          <w:sz w:val="20"/>
          <w:szCs w:val="20"/>
        </w:rPr>
        <w:t xml:space="preserve"> с открытым и закрытым концом</w:t>
      </w:r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Удобные метки для позиционирования</w:t>
      </w:r>
    </w:p>
    <w:p w:rsidR="000A0CE1" w:rsidRDefault="000A0CE1" w:rsidP="003B58D4">
      <w:pPr>
        <w:numPr>
          <w:ilvl w:val="0"/>
          <w:numId w:val="8"/>
        </w:numPr>
        <w:shd w:val="clear" w:color="auto" w:fill="FFFFFF"/>
        <w:spacing w:after="0" w:line="270" w:lineRule="atLeast"/>
        <w:ind w:left="1134" w:firstLine="0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proofErr w:type="spellStart"/>
      <w:r>
        <w:rPr>
          <w:rFonts w:ascii="inherit" w:hAnsi="inherit" w:cs="Arial"/>
          <w:color w:val="404040"/>
          <w:sz w:val="20"/>
          <w:szCs w:val="20"/>
        </w:rPr>
        <w:t>Рентгеноконтрастный</w:t>
      </w:r>
      <w:proofErr w:type="spellEnd"/>
    </w:p>
    <w:p w:rsidR="003B58D4" w:rsidRDefault="003B58D4" w:rsidP="003B58D4">
      <w:pPr>
        <w:shd w:val="clear" w:color="auto" w:fill="FFFFFF"/>
        <w:spacing w:after="0" w:line="270" w:lineRule="atLeast"/>
        <w:ind w:left="1134"/>
        <w:textAlignment w:val="baseline"/>
        <w:rPr>
          <w:rFonts w:ascii="inherit" w:hAnsi="inherit" w:cs="Arial"/>
          <w:color w:val="404040"/>
          <w:sz w:val="20"/>
          <w:szCs w:val="20"/>
        </w:rPr>
      </w:pPr>
    </w:p>
    <w:p w:rsidR="000A0CE1" w:rsidRDefault="000A0CE1" w:rsidP="003B58D4">
      <w:pPr>
        <w:pStyle w:val="Heading3"/>
        <w:shd w:val="clear" w:color="auto" w:fill="FFFFFF"/>
        <w:spacing w:before="0" w:beforeAutospacing="0" w:after="180" w:afterAutospacing="0" w:line="330" w:lineRule="atLeast"/>
        <w:ind w:left="1418" w:hanging="284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Толкатель</w:t>
      </w:r>
    </w:p>
    <w:p w:rsidR="000A0CE1" w:rsidRDefault="000A0CE1" w:rsidP="003B58D4">
      <w:pPr>
        <w:numPr>
          <w:ilvl w:val="0"/>
          <w:numId w:val="9"/>
        </w:numPr>
        <w:shd w:val="clear" w:color="auto" w:fill="FFFFFF"/>
        <w:spacing w:after="0" w:line="270" w:lineRule="atLeast"/>
        <w:ind w:left="1418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>Длина 40 см</w:t>
      </w:r>
    </w:p>
    <w:p w:rsidR="000A0CE1" w:rsidRDefault="000A0CE1" w:rsidP="003B58D4">
      <w:pPr>
        <w:pStyle w:val="Heading3"/>
        <w:shd w:val="clear" w:color="auto" w:fill="FFFFFF"/>
        <w:spacing w:after="180" w:afterAutospacing="0" w:line="330" w:lineRule="atLeast"/>
        <w:ind w:left="1418" w:hanging="284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Проводник</w:t>
      </w:r>
    </w:p>
    <w:p w:rsidR="000A0CE1" w:rsidRDefault="000A0CE1" w:rsidP="003B58D4">
      <w:pPr>
        <w:numPr>
          <w:ilvl w:val="0"/>
          <w:numId w:val="10"/>
        </w:numPr>
        <w:shd w:val="clear" w:color="auto" w:fill="FFFFFF"/>
        <w:spacing w:after="0" w:line="270" w:lineRule="atLeast"/>
        <w:ind w:left="1418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proofErr w:type="spellStart"/>
      <w:r>
        <w:rPr>
          <w:rFonts w:ascii="inherit" w:hAnsi="inherit" w:cs="Arial"/>
          <w:color w:val="404040"/>
          <w:sz w:val="20"/>
          <w:szCs w:val="20"/>
        </w:rPr>
        <w:t>Тефлоновое</w:t>
      </w:r>
      <w:proofErr w:type="spellEnd"/>
      <w:r>
        <w:rPr>
          <w:rFonts w:ascii="inherit" w:hAnsi="inherit" w:cs="Arial"/>
          <w:color w:val="404040"/>
          <w:sz w:val="20"/>
          <w:szCs w:val="20"/>
        </w:rPr>
        <w:t xml:space="preserve"> PTFE покрытие</w:t>
      </w:r>
    </w:p>
    <w:p w:rsidR="000A0CE1" w:rsidRDefault="000A0CE1" w:rsidP="003B58D4">
      <w:pPr>
        <w:numPr>
          <w:ilvl w:val="0"/>
          <w:numId w:val="10"/>
        </w:numPr>
        <w:shd w:val="clear" w:color="auto" w:fill="FFFFFF"/>
        <w:spacing w:after="0" w:line="270" w:lineRule="atLeast"/>
        <w:ind w:left="1418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Прямой, жесткий, подвижный и закругленный кончик</w:t>
      </w:r>
    </w:p>
    <w:p w:rsidR="000A0CE1" w:rsidRDefault="000A0CE1" w:rsidP="003B58D4">
      <w:pPr>
        <w:numPr>
          <w:ilvl w:val="0"/>
          <w:numId w:val="10"/>
        </w:numPr>
        <w:shd w:val="clear" w:color="auto" w:fill="FFFFFF"/>
        <w:spacing w:after="0" w:line="270" w:lineRule="atLeast"/>
        <w:ind w:left="1418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Style w:val="apple-converted-space"/>
          <w:rFonts w:ascii="inherit" w:hAnsi="inherit" w:cs="Arial"/>
          <w:color w:val="404040"/>
          <w:sz w:val="20"/>
          <w:szCs w:val="20"/>
        </w:rPr>
        <w:t> </w:t>
      </w:r>
      <w:r>
        <w:rPr>
          <w:rFonts w:ascii="inherit" w:hAnsi="inherit" w:cs="Arial"/>
          <w:color w:val="404040"/>
          <w:sz w:val="20"/>
          <w:szCs w:val="20"/>
        </w:rPr>
        <w:t>Длина 125 см</w:t>
      </w:r>
    </w:p>
    <w:p w:rsidR="000A0CE1" w:rsidRDefault="000A0CE1" w:rsidP="003B58D4">
      <w:pPr>
        <w:pStyle w:val="Heading3"/>
        <w:shd w:val="clear" w:color="auto" w:fill="FFFFFF"/>
        <w:spacing w:after="180" w:afterAutospacing="0" w:line="330" w:lineRule="atLeast"/>
        <w:ind w:left="1418" w:hanging="284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Зажим</w:t>
      </w:r>
    </w:p>
    <w:p w:rsidR="000A0CE1" w:rsidRDefault="000A0CE1" w:rsidP="003B58D4">
      <w:pPr>
        <w:numPr>
          <w:ilvl w:val="0"/>
          <w:numId w:val="11"/>
        </w:numPr>
        <w:shd w:val="clear" w:color="auto" w:fill="FFFFFF"/>
        <w:spacing w:after="0" w:line="270" w:lineRule="atLeast"/>
        <w:ind w:left="1418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 xml:space="preserve">2 зажима в наборе </w:t>
      </w:r>
      <w:proofErr w:type="spellStart"/>
      <w:r>
        <w:rPr>
          <w:rFonts w:ascii="inherit" w:hAnsi="inherit" w:cs="Arial"/>
          <w:color w:val="404040"/>
          <w:sz w:val="20"/>
          <w:szCs w:val="20"/>
        </w:rPr>
        <w:t>стента</w:t>
      </w:r>
      <w:proofErr w:type="spellEnd"/>
      <w:r>
        <w:rPr>
          <w:rFonts w:ascii="inherit" w:hAnsi="inherit" w:cs="Arial"/>
          <w:color w:val="404040"/>
          <w:sz w:val="20"/>
          <w:szCs w:val="20"/>
        </w:rPr>
        <w:t xml:space="preserve"> с закрытым концом</w:t>
      </w:r>
    </w:p>
    <w:p w:rsidR="00121C3E" w:rsidRDefault="00121C3E" w:rsidP="00121C3E">
      <w:pPr>
        <w:shd w:val="clear" w:color="auto" w:fill="FFFFFF"/>
        <w:spacing w:after="0" w:line="270" w:lineRule="atLeast"/>
        <w:textAlignment w:val="baseline"/>
        <w:rPr>
          <w:rFonts w:ascii="inherit" w:hAnsi="inherit" w:cs="Arial"/>
          <w:color w:val="404040"/>
          <w:sz w:val="20"/>
          <w:szCs w:val="20"/>
        </w:rPr>
      </w:pPr>
    </w:p>
    <w:p w:rsidR="000A0CE1" w:rsidRDefault="000A0CE1" w:rsidP="003B58D4">
      <w:pPr>
        <w:pStyle w:val="Heading3"/>
        <w:shd w:val="clear" w:color="auto" w:fill="FFFFFF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Размерный ряд </w:t>
      </w:r>
      <w:proofErr w:type="spellStart"/>
      <w:r>
        <w:rPr>
          <w:rFonts w:ascii="Arial" w:hAnsi="Arial" w:cs="Arial"/>
          <w:color w:val="000000"/>
        </w:rPr>
        <w:t>стентов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Urotech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White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Star</w:t>
      </w:r>
      <w:proofErr w:type="spellEnd"/>
      <w:r>
        <w:rPr>
          <w:rFonts w:ascii="Arial" w:hAnsi="Arial" w:cs="Arial"/>
          <w:color w:val="000000"/>
        </w:rPr>
        <w:t xml:space="preserve"> с открытым концом:</w:t>
      </w:r>
    </w:p>
    <w:tbl>
      <w:tblPr>
        <w:tblW w:w="9883" w:type="dxa"/>
        <w:jc w:val="center"/>
        <w:tblInd w:w="5562" w:type="dxa"/>
        <w:tblCellMar>
          <w:left w:w="0" w:type="dxa"/>
          <w:right w:w="0" w:type="dxa"/>
        </w:tblCellMar>
        <w:tblLook w:val="04A0"/>
      </w:tblPr>
      <w:tblGrid>
        <w:gridCol w:w="1174"/>
        <w:gridCol w:w="1112"/>
        <w:gridCol w:w="1995"/>
        <w:gridCol w:w="1966"/>
        <w:gridCol w:w="1995"/>
        <w:gridCol w:w="1995"/>
      </w:tblGrid>
      <w:tr w:rsidR="000A0CE1" w:rsidTr="00121C3E">
        <w:trPr>
          <w:gridAfter w:val="5"/>
          <w:wAfter w:w="8709" w:type="dxa"/>
          <w:tblHeader/>
          <w:jc w:val="center"/>
        </w:trPr>
        <w:tc>
          <w:tcPr>
            <w:tcW w:w="1174" w:type="dxa"/>
            <w:vAlign w:val="center"/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121C3E" w:rsidTr="00121C3E">
        <w:trPr>
          <w:tblHeader/>
          <w:jc w:val="center"/>
        </w:trPr>
        <w:tc>
          <w:tcPr>
            <w:tcW w:w="1174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121C3E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Р</w:t>
            </w:r>
            <w:r w:rsidR="000A0CE1">
              <w:rPr>
                <w:rFonts w:ascii="inherit" w:hAnsi="inherit"/>
                <w:b/>
                <w:bCs/>
                <w:sz w:val="21"/>
                <w:szCs w:val="21"/>
              </w:rPr>
              <w:t>азмер, FR / CH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Длина, см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Артикул для набора без направляющего проводника</w:t>
            </w:r>
          </w:p>
        </w:tc>
        <w:tc>
          <w:tcPr>
            <w:tcW w:w="1966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Артикул для набора с направляющим проводником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Длина направляющего проводника (см)</w:t>
            </w:r>
          </w:p>
        </w:tc>
        <w:tc>
          <w:tcPr>
            <w:tcW w:w="1641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Диаметр направляющего проводника (дюйм)</w:t>
            </w:r>
          </w:p>
        </w:tc>
      </w:tr>
      <w:tr w:rsidR="00121C3E" w:rsidTr="00121C3E">
        <w:trPr>
          <w:jc w:val="center"/>
        </w:trPr>
        <w:tc>
          <w:tcPr>
            <w:tcW w:w="1174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EN-410622-30-BS</w:t>
            </w:r>
          </w:p>
        </w:tc>
        <w:tc>
          <w:tcPr>
            <w:tcW w:w="1966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EN-360622-30-BS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641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  <w:tr w:rsidR="00121C3E" w:rsidTr="00121C3E">
        <w:trPr>
          <w:jc w:val="center"/>
        </w:trPr>
        <w:tc>
          <w:tcPr>
            <w:tcW w:w="1174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EN-410722-30-BS</w:t>
            </w:r>
          </w:p>
        </w:tc>
        <w:tc>
          <w:tcPr>
            <w:tcW w:w="1966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EN-360722-30-BS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641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  <w:tr w:rsidR="00121C3E" w:rsidTr="00121C3E">
        <w:trPr>
          <w:jc w:val="center"/>
        </w:trPr>
        <w:tc>
          <w:tcPr>
            <w:tcW w:w="1174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EN-410822-30-BS</w:t>
            </w:r>
          </w:p>
        </w:tc>
        <w:tc>
          <w:tcPr>
            <w:tcW w:w="1966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EN-360822-30-BS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641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</w:tbl>
    <w:p w:rsidR="00121C3E" w:rsidRDefault="00121C3E" w:rsidP="000A0CE1">
      <w:pPr>
        <w:pStyle w:val="Heading3"/>
        <w:shd w:val="clear" w:color="auto" w:fill="FFFFFF"/>
        <w:spacing w:before="0" w:beforeAutospacing="0" w:after="180" w:afterAutospacing="0" w:line="330" w:lineRule="atLeast"/>
        <w:textAlignment w:val="baseline"/>
        <w:rPr>
          <w:rFonts w:ascii="Arial" w:hAnsi="Arial" w:cs="Arial"/>
          <w:color w:val="000000"/>
        </w:rPr>
      </w:pPr>
    </w:p>
    <w:p w:rsidR="000A0CE1" w:rsidRDefault="000A0CE1" w:rsidP="00121C3E">
      <w:pPr>
        <w:pStyle w:val="Heading3"/>
        <w:shd w:val="clear" w:color="auto" w:fill="FFFFFF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Размерный ряд </w:t>
      </w:r>
      <w:proofErr w:type="spellStart"/>
      <w:r>
        <w:rPr>
          <w:rFonts w:ascii="Arial" w:hAnsi="Arial" w:cs="Arial"/>
          <w:color w:val="000000"/>
        </w:rPr>
        <w:t>стентов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Urotech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White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Star</w:t>
      </w:r>
      <w:proofErr w:type="spellEnd"/>
      <w:r>
        <w:rPr>
          <w:rFonts w:ascii="Arial" w:hAnsi="Arial" w:cs="Arial"/>
          <w:color w:val="000000"/>
        </w:rPr>
        <w:t xml:space="preserve"> с закрытым концом:</w:t>
      </w:r>
    </w:p>
    <w:tbl>
      <w:tblPr>
        <w:tblW w:w="10327" w:type="dxa"/>
        <w:jc w:val="center"/>
        <w:tblInd w:w="2290" w:type="dxa"/>
        <w:tblCellMar>
          <w:left w:w="0" w:type="dxa"/>
          <w:right w:w="0" w:type="dxa"/>
        </w:tblCellMar>
        <w:tblLook w:val="04A0"/>
      </w:tblPr>
      <w:tblGrid>
        <w:gridCol w:w="26"/>
        <w:gridCol w:w="1148"/>
        <w:gridCol w:w="1112"/>
        <w:gridCol w:w="2029"/>
        <w:gridCol w:w="2000"/>
        <w:gridCol w:w="2017"/>
        <w:gridCol w:w="1995"/>
      </w:tblGrid>
      <w:tr w:rsidR="000A0CE1" w:rsidTr="00121C3E">
        <w:trPr>
          <w:gridAfter w:val="6"/>
          <w:wAfter w:w="10307" w:type="dxa"/>
          <w:tblHeader/>
          <w:jc w:val="center"/>
        </w:trPr>
        <w:tc>
          <w:tcPr>
            <w:tcW w:w="20" w:type="dxa"/>
            <w:vAlign w:val="center"/>
            <w:hideMark/>
          </w:tcPr>
          <w:p w:rsidR="000A0CE1" w:rsidRDefault="000A0CE1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121C3E" w:rsidTr="00121C3E">
        <w:trPr>
          <w:tblHeader/>
          <w:jc w:val="center"/>
        </w:trPr>
        <w:tc>
          <w:tcPr>
            <w:tcW w:w="1163" w:type="dxa"/>
            <w:gridSpan w:val="2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Размер, FR / CH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Длина, см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Артикул для набора без направляющего проводника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Артикул для набора с направляющим проводником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Длина направляющего проводника (см)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Диаметр направляющего проводника (дюйм)</w:t>
            </w:r>
          </w:p>
        </w:tc>
      </w:tr>
      <w:tr w:rsidR="00121C3E" w:rsidTr="00121C3E">
        <w:trPr>
          <w:jc w:val="center"/>
        </w:trPr>
        <w:tc>
          <w:tcPr>
            <w:tcW w:w="1163" w:type="dxa"/>
            <w:gridSpan w:val="2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EN-390622-30-BS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  <w:tr w:rsidR="00121C3E" w:rsidTr="00121C3E">
        <w:trPr>
          <w:jc w:val="center"/>
        </w:trPr>
        <w:tc>
          <w:tcPr>
            <w:tcW w:w="1163" w:type="dxa"/>
            <w:gridSpan w:val="2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  <w:tr w:rsidR="00121C3E" w:rsidTr="00121C3E">
        <w:trPr>
          <w:jc w:val="center"/>
        </w:trPr>
        <w:tc>
          <w:tcPr>
            <w:tcW w:w="1163" w:type="dxa"/>
            <w:gridSpan w:val="2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b/>
                <w:bCs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1112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EN-390822-30-BS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125</w:t>
            </w:r>
          </w:p>
        </w:tc>
        <w:tc>
          <w:tcPr>
            <w:tcW w:w="1995" w:type="dxa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A0CE1" w:rsidRDefault="000A0CE1">
            <w:pPr>
              <w:jc w:val="center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0.035”</w:t>
            </w:r>
          </w:p>
        </w:tc>
      </w:tr>
    </w:tbl>
    <w:p w:rsidR="00121C3E" w:rsidRDefault="00121C3E" w:rsidP="000A0CE1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C0504D"/>
          <w:sz w:val="33"/>
          <w:szCs w:val="33"/>
          <w:bdr w:val="none" w:sz="0" w:space="0" w:color="auto" w:frame="1"/>
        </w:rPr>
      </w:pPr>
    </w:p>
    <w:p w:rsidR="00121C3E" w:rsidRDefault="00121C3E" w:rsidP="00121C3E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C0504D"/>
          <w:sz w:val="33"/>
          <w:szCs w:val="33"/>
          <w:bdr w:val="none" w:sz="0" w:space="0" w:color="auto" w:frame="1"/>
        </w:rPr>
      </w:pPr>
    </w:p>
    <w:p w:rsidR="000A0CE1" w:rsidRDefault="000A0CE1" w:rsidP="00121C3E">
      <w:pPr>
        <w:pStyle w:val="Heading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inherit" w:hAnsi="inherit" w:cs="Arial"/>
          <w:color w:val="C0504D"/>
          <w:sz w:val="33"/>
          <w:szCs w:val="33"/>
          <w:bdr w:val="none" w:sz="0" w:space="0" w:color="auto" w:frame="1"/>
        </w:rPr>
        <w:t>Внимание!</w:t>
      </w:r>
    </w:p>
    <w:p w:rsidR="000A0CE1" w:rsidRDefault="000A0CE1" w:rsidP="00121C3E">
      <w:pPr>
        <w:numPr>
          <w:ilvl w:val="0"/>
          <w:numId w:val="12"/>
        </w:numPr>
        <w:shd w:val="clear" w:color="auto" w:fill="FFFFFF"/>
        <w:tabs>
          <w:tab w:val="clear" w:pos="2629"/>
        </w:tabs>
        <w:spacing w:after="0" w:line="270" w:lineRule="atLeast"/>
        <w:ind w:left="2694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>Данный товар поставляется в стерильной упаковке и предназначен для индивидуального использования.</w:t>
      </w:r>
    </w:p>
    <w:p w:rsidR="000A0CE1" w:rsidRDefault="000A0CE1" w:rsidP="00121C3E">
      <w:pPr>
        <w:numPr>
          <w:ilvl w:val="0"/>
          <w:numId w:val="12"/>
        </w:numPr>
        <w:shd w:val="clear" w:color="auto" w:fill="FFFFFF"/>
        <w:tabs>
          <w:tab w:val="clear" w:pos="2629"/>
        </w:tabs>
        <w:spacing w:after="0" w:line="270" w:lineRule="atLeast"/>
        <w:ind w:left="2694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>Купленный товар возврату или обмену не подлежит.</w:t>
      </w:r>
    </w:p>
    <w:p w:rsidR="000A0CE1" w:rsidRDefault="000A0CE1" w:rsidP="00121C3E">
      <w:pPr>
        <w:numPr>
          <w:ilvl w:val="0"/>
          <w:numId w:val="12"/>
        </w:numPr>
        <w:shd w:val="clear" w:color="auto" w:fill="FFFFFF"/>
        <w:tabs>
          <w:tab w:val="clear" w:pos="2629"/>
        </w:tabs>
        <w:spacing w:after="0" w:line="270" w:lineRule="atLeast"/>
        <w:ind w:left="2694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>Уточняйте параметры изделия и/или артикул товара, при необходимости проконсультируйтесь с врачом.</w:t>
      </w:r>
    </w:p>
    <w:p w:rsidR="000A0CE1" w:rsidRDefault="000A0CE1" w:rsidP="00121C3E">
      <w:pPr>
        <w:numPr>
          <w:ilvl w:val="0"/>
          <w:numId w:val="12"/>
        </w:numPr>
        <w:shd w:val="clear" w:color="auto" w:fill="FFFFFF"/>
        <w:tabs>
          <w:tab w:val="clear" w:pos="2629"/>
        </w:tabs>
        <w:spacing w:after="0" w:line="270" w:lineRule="atLeast"/>
        <w:ind w:left="2694" w:hanging="284"/>
        <w:textAlignment w:val="baseline"/>
        <w:rPr>
          <w:rFonts w:ascii="inherit" w:hAnsi="inherit" w:cs="Arial"/>
          <w:color w:val="404040"/>
          <w:sz w:val="20"/>
          <w:szCs w:val="20"/>
        </w:rPr>
      </w:pPr>
      <w:r>
        <w:rPr>
          <w:rFonts w:ascii="inherit" w:hAnsi="inherit" w:cs="Arial"/>
          <w:color w:val="404040"/>
          <w:sz w:val="20"/>
          <w:szCs w:val="20"/>
        </w:rPr>
        <w:t>Поставка производится только после оплаты товара.</w:t>
      </w:r>
    </w:p>
    <w:p w:rsidR="00E33AEE" w:rsidRPr="000A0CE1" w:rsidRDefault="00E33AEE" w:rsidP="000A0CE1"/>
    <w:sectPr w:rsidR="00E33AEE" w:rsidRPr="000A0CE1" w:rsidSect="00121C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C4" w:rsidRDefault="00AA11C4" w:rsidP="000E3DE4">
      <w:pPr>
        <w:spacing w:after="0" w:line="240" w:lineRule="auto"/>
      </w:pPr>
      <w:r>
        <w:separator/>
      </w:r>
    </w:p>
  </w:endnote>
  <w:endnote w:type="continuationSeparator" w:id="0">
    <w:p w:rsidR="00AA11C4" w:rsidRDefault="00AA11C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69" w:rsidRDefault="00EE37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EE3769" w:rsidRDefault="00EE3769" w:rsidP="00EE3769">
    <w:pPr>
      <w:pStyle w:val="Footer"/>
      <w:jc w:val="center"/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69" w:rsidRDefault="00EE37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C4" w:rsidRDefault="00AA11C4" w:rsidP="000E3DE4">
      <w:pPr>
        <w:spacing w:after="0" w:line="240" w:lineRule="auto"/>
      </w:pPr>
      <w:r>
        <w:separator/>
      </w:r>
    </w:p>
  </w:footnote>
  <w:footnote w:type="continuationSeparator" w:id="0">
    <w:p w:rsidR="00AA11C4" w:rsidRDefault="00AA11C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69" w:rsidRDefault="00EE37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80210C" w:rsidRDefault="000E3DE4" w:rsidP="000E3DE4">
    <w:pPr>
      <w:pStyle w:val="Header"/>
      <w:jc w:val="center"/>
      <w:rPr>
        <w:i/>
      </w:rPr>
    </w:pPr>
    <w:r w:rsidRPr="000E3DE4">
      <w:rPr>
        <w:i/>
      </w:rPr>
      <w:t>ООО «</w:t>
    </w:r>
    <w:proofErr w:type="spellStart"/>
    <w:r w:rsidRPr="000E3DE4">
      <w:rPr>
        <w:i/>
      </w:rPr>
      <w:t>РосИмпортМед</w:t>
    </w:r>
    <w:proofErr w:type="spellEnd"/>
    <w:r w:rsidRPr="000E3DE4">
      <w:rPr>
        <w:i/>
      </w:rPr>
      <w:t xml:space="preserve">» официальный </w:t>
    </w:r>
    <w:proofErr w:type="spellStart"/>
    <w:r w:rsidRPr="000E3DE4">
      <w:rPr>
        <w:i/>
      </w:rPr>
      <w:t>дистрибьютер</w:t>
    </w:r>
    <w:proofErr w:type="spellEnd"/>
    <w:r w:rsidRPr="000E3DE4">
      <w:rPr>
        <w:i/>
      </w:rPr>
      <w:t xml:space="preserve"> </w:t>
    </w:r>
    <w:r w:rsidRPr="000E3DE4">
      <w:rPr>
        <w:i/>
        <w:lang w:val="en-US"/>
      </w:rPr>
      <w:t>UROTECH</w:t>
    </w:r>
    <w:r w:rsidR="0080210C">
      <w:rPr>
        <w:i/>
      </w:rPr>
      <w:t xml:space="preserve"> (Германия)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69" w:rsidRDefault="00EE37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DB9"/>
    <w:multiLevelType w:val="multilevel"/>
    <w:tmpl w:val="9F5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67512"/>
    <w:multiLevelType w:val="multilevel"/>
    <w:tmpl w:val="230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D1364"/>
    <w:multiLevelType w:val="multilevel"/>
    <w:tmpl w:val="28DC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021F5"/>
    <w:multiLevelType w:val="multilevel"/>
    <w:tmpl w:val="F3E2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F0A8A"/>
    <w:multiLevelType w:val="multilevel"/>
    <w:tmpl w:val="F6D01A3C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10">
    <w:nsid w:val="6C457481"/>
    <w:multiLevelType w:val="multilevel"/>
    <w:tmpl w:val="97F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00448"/>
    <w:rsid w:val="00056C0F"/>
    <w:rsid w:val="000A0CE1"/>
    <w:rsid w:val="000E3DE4"/>
    <w:rsid w:val="00121C3E"/>
    <w:rsid w:val="002E3B84"/>
    <w:rsid w:val="003B58D4"/>
    <w:rsid w:val="00593B42"/>
    <w:rsid w:val="0080210C"/>
    <w:rsid w:val="0086476B"/>
    <w:rsid w:val="00AA11C4"/>
    <w:rsid w:val="00BD7AC8"/>
    <w:rsid w:val="00C6449E"/>
    <w:rsid w:val="00E33AEE"/>
    <w:rsid w:val="00E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6B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0A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E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A0CE1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39"/>
    <w:rsid w:val="000A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791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31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76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15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11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80519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47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64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9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8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med.ru/images/asset/001/633/559/1633559/desktop.jpg?1424222711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umed.ru/images/asset/001/633/562/1633562/desktop.jpg?14242227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aumed.ru/images/asset/001/633/560/1633560/desktop.jpg?142422271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umed.ru/images/asset/001/633/563/1633563/desktop.jpg?142422271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126C-400C-4977-AF43-712A2A96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8</cp:revision>
  <dcterms:created xsi:type="dcterms:W3CDTF">2015-11-26T14:28:00Z</dcterms:created>
  <dcterms:modified xsi:type="dcterms:W3CDTF">2016-03-23T11:29:00Z</dcterms:modified>
</cp:coreProperties>
</file>