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6747F1" w:rsidRPr="009B0561" w:rsidRDefault="009B0561" w:rsidP="009B0561">
      <w:pPr>
        <w:spacing w:before="300" w:after="150" w:line="525" w:lineRule="atLeast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9B0561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Универсальное кресло-стол PERFORMANCE</w:t>
      </w:r>
    </w:p>
    <w:p w:rsidR="009B0561" w:rsidRDefault="009B0561" w:rsidP="009B0561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933700"/>
            <wp:effectExtent l="19050" t="0" r="0" b="0"/>
            <wp:docPr id="3" name="Picture 3" descr="Универсальное кресло-стол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иверсальное кресло-стол PERFORM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457450" cy="2381250"/>
            <wp:effectExtent l="19050" t="0" r="0" b="0"/>
            <wp:docPr id="4" name="Picture 4" descr="Универсальное кресло-стол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ниверсальное кресло-стол PERFORM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61" w:rsidRDefault="009B0561" w:rsidP="009B0561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647950" cy="2381250"/>
            <wp:effectExtent l="19050" t="0" r="0" b="0"/>
            <wp:docPr id="5" name="Picture 5" descr="Универсальное кресло-стол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ниверсальное кресло-стол PERFORM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305050"/>
            <wp:effectExtent l="19050" t="0" r="0" b="0"/>
            <wp:docPr id="6" name="Picture 6" descr="Универсальное кресло-стол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ниверсальное кресло-стол PERFORM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61" w:rsidRDefault="009B0561" w:rsidP="009B0561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095500" cy="2381250"/>
            <wp:effectExtent l="19050" t="0" r="0" b="0"/>
            <wp:docPr id="7" name="Picture 7" descr="Универсальное кресло-стол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ниверсальное кресло-стол PERFORMA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61" w:rsidRPr="009B0561" w:rsidRDefault="009B0561" w:rsidP="009B056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 w:rsidRPr="009B0561"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9B0561" w:rsidRPr="009B0561" w:rsidRDefault="009B0561" w:rsidP="009B056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B0561">
        <w:rPr>
          <w:rFonts w:ascii="Arial" w:hAnsi="Arial" w:cs="Arial"/>
          <w:color w:val="555555"/>
          <w:sz w:val="20"/>
          <w:szCs w:val="20"/>
          <w:shd w:val="clear" w:color="auto" w:fill="FFFFFF"/>
        </w:rPr>
        <w:t>Olsen</w:t>
      </w:r>
      <w:proofErr w:type="spellEnd"/>
    </w:p>
    <w:p w:rsidR="009B0561" w:rsidRPr="009B0561" w:rsidRDefault="009B0561" w:rsidP="009B056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 w:rsidRPr="009B0561"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9B0561" w:rsidRPr="009B0561" w:rsidRDefault="009B0561" w:rsidP="009B056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  <w:shd w:val="clear" w:color="auto" w:fill="FFFFFF"/>
        </w:rPr>
        <w:lastRenderedPageBreak/>
        <w:t>Бразилия</w:t>
      </w:r>
    </w:p>
    <w:p w:rsidR="009B0561" w:rsidRPr="009B0561" w:rsidRDefault="009B0561" w:rsidP="009B0561">
      <w:pPr>
        <w:pStyle w:val="Heading5"/>
        <w:shd w:val="clear" w:color="auto" w:fill="FFFFFF"/>
        <w:spacing w:before="375" w:after="75"/>
        <w:rPr>
          <w:rFonts w:ascii="Arial" w:hAnsi="Arial" w:cs="Arial"/>
          <w:color w:val="2F383D"/>
          <w:sz w:val="20"/>
          <w:szCs w:val="20"/>
        </w:rPr>
      </w:pPr>
      <w:r w:rsidRPr="009B0561">
        <w:rPr>
          <w:rFonts w:ascii="Arial" w:hAnsi="Arial" w:cs="Arial"/>
          <w:color w:val="2F383D"/>
          <w:sz w:val="20"/>
          <w:szCs w:val="20"/>
        </w:rPr>
        <w:t>Полное описание</w:t>
      </w:r>
    </w:p>
    <w:p w:rsidR="009B0561" w:rsidRPr="009B0561" w:rsidRDefault="009B0561" w:rsidP="009B0561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Cконструировано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 xml:space="preserve"> для нужд операционных кабинетов поликлиник, больниц, травматологических пунктов и предназначено для проведения обследований, манипуляций и малых операций. </w:t>
      </w:r>
      <w:r w:rsidRPr="009B0561">
        <w:rPr>
          <w:rFonts w:ascii="Arial" w:hAnsi="Arial" w:cs="Arial"/>
          <w:color w:val="555555"/>
          <w:sz w:val="20"/>
          <w:szCs w:val="20"/>
        </w:rPr>
        <w:br/>
      </w:r>
      <w:r w:rsidRPr="009B0561">
        <w:rPr>
          <w:rFonts w:ascii="Arial" w:hAnsi="Arial" w:cs="Arial"/>
          <w:b/>
          <w:bCs/>
          <w:color w:val="555555"/>
          <w:sz w:val="20"/>
          <w:szCs w:val="20"/>
        </w:rPr>
        <w:t>Автоматическая регулировка высоты</w:t>
      </w:r>
      <w:r w:rsidRPr="009B0561">
        <w:rPr>
          <w:rFonts w:ascii="Arial" w:hAnsi="Arial" w:cs="Arial"/>
          <w:color w:val="555555"/>
          <w:sz w:val="20"/>
          <w:szCs w:val="20"/>
        </w:rPr>
        <w:t xml:space="preserve">, положения </w:t>
      </w: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Фовлера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 xml:space="preserve"> и </w:t>
      </w: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Тренделенбурга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 xml:space="preserve"> (до 30 град.), наклона спинки и ножной секции делают этот стол универсальным инструментом для врачей различных специальностей.</w:t>
      </w:r>
      <w:r w:rsidRPr="009B0561"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 w:rsidRPr="009B0561">
        <w:rPr>
          <w:rFonts w:ascii="Arial" w:hAnsi="Arial" w:cs="Arial"/>
          <w:b/>
          <w:bCs/>
          <w:color w:val="555555"/>
          <w:sz w:val="20"/>
          <w:szCs w:val="20"/>
        </w:rPr>
        <w:t>Управление</w:t>
      </w:r>
      <w:r w:rsidRPr="009B0561"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 w:rsidRPr="009B0561">
        <w:rPr>
          <w:rFonts w:ascii="Arial" w:hAnsi="Arial" w:cs="Arial"/>
          <w:color w:val="555555"/>
          <w:sz w:val="20"/>
          <w:szCs w:val="20"/>
        </w:rPr>
        <w:t>всеми функциями стола осуществляется с помощью проводного пульта дистанционного управления, который имеет 8 программируемых положений, задаваемых пользователем.</w:t>
      </w:r>
      <w:r w:rsidRPr="009B0561">
        <w:rPr>
          <w:rFonts w:ascii="Arial" w:hAnsi="Arial" w:cs="Arial"/>
          <w:color w:val="555555"/>
          <w:sz w:val="20"/>
          <w:szCs w:val="20"/>
        </w:rPr>
        <w:br/>
      </w:r>
      <w:r w:rsidRPr="009B0561">
        <w:rPr>
          <w:rFonts w:ascii="Arial" w:hAnsi="Arial" w:cs="Arial"/>
          <w:b/>
          <w:bCs/>
          <w:color w:val="555555"/>
          <w:sz w:val="20"/>
          <w:szCs w:val="20"/>
        </w:rPr>
        <w:t>Надежность и функциональность</w:t>
      </w:r>
      <w:r w:rsidRPr="009B0561"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 w:rsidRPr="009B0561">
        <w:rPr>
          <w:rFonts w:ascii="Arial" w:hAnsi="Arial" w:cs="Arial"/>
          <w:color w:val="555555"/>
          <w:sz w:val="20"/>
          <w:szCs w:val="20"/>
        </w:rPr>
        <w:t xml:space="preserve">кресла-стола обеспечиваются приводом производства </w:t>
      </w: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Bosch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>, встроенным аккумулятором, 100 мм блокируемыми колесами.</w:t>
      </w:r>
      <w:r w:rsidRPr="009B0561">
        <w:rPr>
          <w:rFonts w:ascii="Arial" w:hAnsi="Arial" w:cs="Arial"/>
          <w:color w:val="555555"/>
          <w:sz w:val="20"/>
          <w:szCs w:val="20"/>
        </w:rPr>
        <w:br/>
        <w:t> </w:t>
      </w:r>
      <w:r w:rsidRPr="009B0561">
        <w:rPr>
          <w:rFonts w:ascii="Arial" w:hAnsi="Arial" w:cs="Arial"/>
          <w:color w:val="555555"/>
          <w:sz w:val="20"/>
          <w:szCs w:val="20"/>
        </w:rPr>
        <w:br/>
        <w:t>Высота сиденья регулируется от 64 до 96 см над уровнем пола. </w:t>
      </w:r>
      <w:r w:rsidRPr="009B0561">
        <w:rPr>
          <w:rFonts w:ascii="Arial" w:hAnsi="Arial" w:cs="Arial"/>
          <w:color w:val="555555"/>
          <w:sz w:val="20"/>
          <w:szCs w:val="20"/>
        </w:rPr>
        <w:br/>
        <w:t>Максимальная нагрузка кресла-стола – 250 кг</w:t>
      </w:r>
      <w:r w:rsidRPr="009B0561">
        <w:rPr>
          <w:rFonts w:ascii="Arial" w:hAnsi="Arial" w:cs="Arial"/>
          <w:color w:val="555555"/>
          <w:sz w:val="20"/>
          <w:szCs w:val="20"/>
        </w:rPr>
        <w:br/>
      </w:r>
      <w:r w:rsidRPr="009B0561">
        <w:rPr>
          <w:rFonts w:ascii="Arial" w:hAnsi="Arial" w:cs="Arial"/>
          <w:color w:val="555555"/>
          <w:sz w:val="20"/>
          <w:szCs w:val="20"/>
        </w:rPr>
        <w:br/>
      </w:r>
      <w:r w:rsidRPr="009B0561">
        <w:rPr>
          <w:rFonts w:ascii="Arial" w:hAnsi="Arial" w:cs="Arial"/>
          <w:b/>
          <w:bCs/>
          <w:color w:val="555555"/>
          <w:sz w:val="20"/>
          <w:szCs w:val="20"/>
        </w:rPr>
        <w:t>Дополнительные принадлежности: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подлокотники (в комплекте),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подголовник с опорой для рук хирурга,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подколенные опоры,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лоток для инструментов,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плечевые упоры,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проктологический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 xml:space="preserve"> упор,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поддержка для руки,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 w:rsidRPr="009B0561">
        <w:rPr>
          <w:rFonts w:ascii="Arial" w:hAnsi="Arial" w:cs="Arial"/>
          <w:color w:val="555555"/>
          <w:sz w:val="20"/>
          <w:szCs w:val="20"/>
        </w:rPr>
        <w:t>инфузионная</w:t>
      </w:r>
      <w:proofErr w:type="spellEnd"/>
      <w:r w:rsidRPr="009B0561">
        <w:rPr>
          <w:rFonts w:ascii="Arial" w:hAnsi="Arial" w:cs="Arial"/>
          <w:color w:val="555555"/>
          <w:sz w:val="20"/>
          <w:szCs w:val="20"/>
        </w:rPr>
        <w:t xml:space="preserve"> стойка,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дуга анестезиолога,</w:t>
      </w:r>
    </w:p>
    <w:p w:rsidR="009B0561" w:rsidRPr="009B0561" w:rsidRDefault="009B0561" w:rsidP="009B0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 w:rsidRPr="009B0561">
        <w:rPr>
          <w:rFonts w:ascii="Arial" w:hAnsi="Arial" w:cs="Arial"/>
          <w:color w:val="555555"/>
          <w:sz w:val="20"/>
          <w:szCs w:val="20"/>
        </w:rPr>
        <w:t>подушка.</w:t>
      </w: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49" w:rsidRDefault="00876649" w:rsidP="000E3DE4">
      <w:pPr>
        <w:spacing w:after="0" w:line="240" w:lineRule="auto"/>
      </w:pPr>
      <w:r>
        <w:separator/>
      </w:r>
    </w:p>
  </w:endnote>
  <w:endnote w:type="continuationSeparator" w:id="0">
    <w:p w:rsidR="00876649" w:rsidRDefault="00876649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9F" w:rsidRDefault="00EF4B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9F" w:rsidRDefault="00EF4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49" w:rsidRDefault="00876649" w:rsidP="000E3DE4">
      <w:pPr>
        <w:spacing w:after="0" w:line="240" w:lineRule="auto"/>
      </w:pPr>
      <w:r>
        <w:separator/>
      </w:r>
    </w:p>
  </w:footnote>
  <w:footnote w:type="continuationSeparator" w:id="0">
    <w:p w:rsidR="00876649" w:rsidRDefault="00876649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9F" w:rsidRDefault="00EF4B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EF4B9F" w:rsidRDefault="000E3DE4" w:rsidP="00EF4B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9F" w:rsidRDefault="00EF4B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87FD2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390F"/>
    <w:rsid w:val="00373FE9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6649"/>
    <w:rsid w:val="0088295B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4B9F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150</cp:revision>
  <dcterms:created xsi:type="dcterms:W3CDTF">2015-11-26T14:28:00Z</dcterms:created>
  <dcterms:modified xsi:type="dcterms:W3CDTF">2016-03-20T19:44:00Z</dcterms:modified>
</cp:coreProperties>
</file>